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287D2" w14:textId="77777777" w:rsidR="00B53FA9" w:rsidRPr="00296E29" w:rsidRDefault="00B53FA9" w:rsidP="00DA3FC3">
      <w:pPr>
        <w:spacing w:after="0" w:line="240" w:lineRule="auto"/>
        <w:jc w:val="center"/>
        <w:rPr>
          <w:rFonts w:ascii="Times New Roman" w:hAnsi="Times New Roman" w:cs="Times New Roman"/>
          <w:b/>
          <w:bCs/>
          <w:sz w:val="24"/>
          <w:szCs w:val="24"/>
        </w:rPr>
      </w:pPr>
    </w:p>
    <w:p w14:paraId="7AB76DEA" w14:textId="77777777" w:rsidR="00B53FA9" w:rsidRPr="00296E29" w:rsidRDefault="00B53FA9" w:rsidP="00DA3FC3">
      <w:pPr>
        <w:spacing w:after="0" w:line="240" w:lineRule="auto"/>
        <w:jc w:val="center"/>
        <w:rPr>
          <w:rStyle w:val="markedcontent"/>
          <w:rFonts w:ascii="Times New Roman" w:hAnsi="Times New Roman" w:cs="Times New Roman"/>
          <w:b/>
          <w:sz w:val="24"/>
          <w:szCs w:val="24"/>
          <w:lang w:val="en-US"/>
        </w:rPr>
      </w:pPr>
      <w:r w:rsidRPr="00296E29">
        <w:rPr>
          <w:rStyle w:val="markedcontent"/>
          <w:rFonts w:ascii="Times New Roman" w:hAnsi="Times New Roman" w:cs="Times New Roman"/>
          <w:b/>
          <w:sz w:val="24"/>
          <w:szCs w:val="24"/>
          <w:lang w:val="en-US"/>
        </w:rPr>
        <w:t>AL-FARABI KAZAKH</w:t>
      </w:r>
      <w:r w:rsidRPr="00296E29">
        <w:rPr>
          <w:rFonts w:ascii="Times New Roman" w:hAnsi="Times New Roman" w:cs="Times New Roman"/>
          <w:b/>
          <w:sz w:val="24"/>
          <w:szCs w:val="24"/>
          <w:lang w:val="en-US"/>
        </w:rPr>
        <w:br/>
      </w:r>
      <w:r w:rsidRPr="00296E29">
        <w:rPr>
          <w:rStyle w:val="markedcontent"/>
          <w:rFonts w:ascii="Times New Roman" w:hAnsi="Times New Roman" w:cs="Times New Roman"/>
          <w:b/>
          <w:sz w:val="24"/>
          <w:szCs w:val="24"/>
          <w:lang w:val="en-US"/>
        </w:rPr>
        <w:t>NATIONAL UNIVERSITY</w:t>
      </w:r>
    </w:p>
    <w:p w14:paraId="344165F4" w14:textId="5868865A" w:rsidR="00B53FA9" w:rsidRPr="00CE6CCC" w:rsidRDefault="00B53FA9" w:rsidP="00DA3FC3">
      <w:pPr>
        <w:spacing w:after="0" w:line="240" w:lineRule="auto"/>
        <w:jc w:val="center"/>
        <w:rPr>
          <w:rStyle w:val="markedcontent"/>
          <w:rFonts w:ascii="Times New Roman" w:hAnsi="Times New Roman" w:cs="Times New Roman"/>
          <w:b/>
          <w:sz w:val="24"/>
          <w:szCs w:val="24"/>
          <w:lang w:val="en-US"/>
        </w:rPr>
      </w:pPr>
      <w:bookmarkStart w:id="0" w:name="_GoBack"/>
      <w:bookmarkEnd w:id="0"/>
    </w:p>
    <w:p w14:paraId="4BF1036D" w14:textId="77777777" w:rsidR="00B53FA9" w:rsidRPr="00296E29" w:rsidRDefault="00B53FA9" w:rsidP="00DA3FC3">
      <w:pPr>
        <w:spacing w:after="0" w:line="240" w:lineRule="auto"/>
        <w:jc w:val="center"/>
        <w:rPr>
          <w:rStyle w:val="markedcontent"/>
          <w:rFonts w:ascii="Times New Roman" w:hAnsi="Times New Roman" w:cs="Times New Roman"/>
          <w:b/>
          <w:sz w:val="24"/>
          <w:szCs w:val="24"/>
          <w:lang w:val="en-US"/>
        </w:rPr>
      </w:pPr>
    </w:p>
    <w:p w14:paraId="2B414B00" w14:textId="58C3DD3A" w:rsidR="00B53FA9" w:rsidRPr="00296E29" w:rsidRDefault="00B53FA9" w:rsidP="00DA3FC3">
      <w:pPr>
        <w:spacing w:after="0" w:line="240" w:lineRule="auto"/>
        <w:jc w:val="center"/>
        <w:rPr>
          <w:rStyle w:val="markedcontent"/>
          <w:rFonts w:ascii="Times New Roman" w:hAnsi="Times New Roman" w:cs="Times New Roman"/>
          <w:b/>
          <w:sz w:val="24"/>
          <w:szCs w:val="24"/>
          <w:lang w:val="en-US"/>
        </w:rPr>
      </w:pPr>
      <w:r w:rsidRPr="00296E29">
        <w:rPr>
          <w:rStyle w:val="markedcontent"/>
          <w:rFonts w:ascii="Times New Roman" w:hAnsi="Times New Roman" w:cs="Times New Roman"/>
          <w:b/>
          <w:sz w:val="24"/>
          <w:szCs w:val="24"/>
          <w:lang w:val="en-US"/>
        </w:rPr>
        <w:t>INFORMATION</w:t>
      </w:r>
      <w:r w:rsidRPr="00296E29">
        <w:rPr>
          <w:rFonts w:ascii="Times New Roman" w:hAnsi="Times New Roman" w:cs="Times New Roman"/>
          <w:b/>
          <w:sz w:val="24"/>
          <w:szCs w:val="24"/>
          <w:lang w:val="en-US"/>
        </w:rPr>
        <w:br/>
      </w:r>
      <w:r w:rsidRPr="00296E29">
        <w:rPr>
          <w:rStyle w:val="markedcontent"/>
          <w:rFonts w:ascii="Times New Roman" w:hAnsi="Times New Roman" w:cs="Times New Roman"/>
          <w:b/>
          <w:sz w:val="24"/>
          <w:szCs w:val="24"/>
          <w:lang w:val="en-US"/>
        </w:rPr>
        <w:t>about publication activity</w:t>
      </w:r>
    </w:p>
    <w:p w14:paraId="145F5242" w14:textId="78F2313D" w:rsidR="00B53FA9" w:rsidRPr="00296E29" w:rsidRDefault="00B53FA9" w:rsidP="00DA3FC3">
      <w:pPr>
        <w:spacing w:after="0" w:line="240" w:lineRule="auto"/>
        <w:jc w:val="center"/>
        <w:rPr>
          <w:rFonts w:ascii="Times New Roman" w:hAnsi="Times New Roman" w:cs="Times New Roman"/>
          <w:b/>
          <w:bCs/>
          <w:sz w:val="24"/>
          <w:szCs w:val="24"/>
          <w:lang w:val="en-US"/>
        </w:rPr>
      </w:pPr>
      <w:r w:rsidRPr="00296E29">
        <w:rPr>
          <w:rFonts w:ascii="Times New Roman" w:hAnsi="Times New Roman" w:cs="Times New Roman"/>
          <w:b/>
          <w:bCs/>
          <w:sz w:val="24"/>
          <w:szCs w:val="24"/>
          <w:lang w:val="en-US"/>
        </w:rPr>
        <w:t>FACULTY OF PRE-UNIVERSITY EDUCATION</w:t>
      </w:r>
    </w:p>
    <w:p w14:paraId="319680CE" w14:textId="77777777" w:rsidR="00DA3FC3" w:rsidRPr="00296E29" w:rsidRDefault="00DA3FC3" w:rsidP="00DA3FC3">
      <w:pPr>
        <w:spacing w:after="0" w:line="240" w:lineRule="auto"/>
        <w:jc w:val="center"/>
        <w:rPr>
          <w:rFonts w:ascii="Times New Roman" w:hAnsi="Times New Roman" w:cs="Times New Roman"/>
          <w:b/>
          <w:bCs/>
          <w:sz w:val="24"/>
          <w:szCs w:val="24"/>
        </w:rPr>
      </w:pPr>
    </w:p>
    <w:p w14:paraId="75D83633" w14:textId="77777777" w:rsidR="00DA3FC3" w:rsidRPr="00296E29" w:rsidRDefault="00DA3FC3" w:rsidP="00DA3FC3">
      <w:pPr>
        <w:spacing w:after="0" w:line="240" w:lineRule="auto"/>
        <w:jc w:val="center"/>
        <w:rPr>
          <w:rFonts w:ascii="Times New Roman" w:hAnsi="Times New Roman" w:cs="Times New Roman"/>
          <w:b/>
          <w:bCs/>
          <w:sz w:val="24"/>
          <w:szCs w:val="24"/>
        </w:rPr>
      </w:pPr>
    </w:p>
    <w:tbl>
      <w:tblPr>
        <w:tblStyle w:val="a3"/>
        <w:tblW w:w="15278" w:type="dxa"/>
        <w:tblLayout w:type="fixed"/>
        <w:tblLook w:val="04A0" w:firstRow="1" w:lastRow="0" w:firstColumn="1" w:lastColumn="0" w:noHBand="0" w:noVBand="1"/>
      </w:tblPr>
      <w:tblGrid>
        <w:gridCol w:w="529"/>
        <w:gridCol w:w="2018"/>
        <w:gridCol w:w="3685"/>
        <w:gridCol w:w="4820"/>
        <w:gridCol w:w="4226"/>
      </w:tblGrid>
      <w:tr w:rsidR="00296E29" w:rsidRPr="00296E29" w14:paraId="5DEE40CE" w14:textId="77777777" w:rsidTr="004377E3">
        <w:trPr>
          <w:trHeight w:val="369"/>
        </w:trPr>
        <w:tc>
          <w:tcPr>
            <w:tcW w:w="529" w:type="dxa"/>
          </w:tcPr>
          <w:p w14:paraId="02A43ACB" w14:textId="77777777" w:rsidR="00DA3FC3" w:rsidRPr="00296E29" w:rsidRDefault="00DA3FC3" w:rsidP="004377E3">
            <w:pPr>
              <w:jc w:val="center"/>
              <w:rPr>
                <w:rFonts w:ascii="Times New Roman" w:hAnsi="Times New Roman" w:cs="Times New Roman"/>
                <w:b/>
                <w:bCs/>
                <w:sz w:val="24"/>
                <w:szCs w:val="24"/>
              </w:rPr>
            </w:pPr>
            <w:r w:rsidRPr="00296E29">
              <w:rPr>
                <w:rFonts w:ascii="Times New Roman" w:hAnsi="Times New Roman" w:cs="Times New Roman"/>
                <w:b/>
                <w:bCs/>
                <w:sz w:val="24"/>
                <w:szCs w:val="24"/>
              </w:rPr>
              <w:t>№</w:t>
            </w:r>
          </w:p>
        </w:tc>
        <w:tc>
          <w:tcPr>
            <w:tcW w:w="2018" w:type="dxa"/>
          </w:tcPr>
          <w:p w14:paraId="71701F63" w14:textId="77777777" w:rsidR="00DA3FC3" w:rsidRPr="00296E29" w:rsidRDefault="00DA3FC3" w:rsidP="004377E3">
            <w:pPr>
              <w:jc w:val="center"/>
              <w:rPr>
                <w:rFonts w:ascii="Times New Roman" w:hAnsi="Times New Roman" w:cs="Times New Roman"/>
                <w:b/>
                <w:bCs/>
                <w:sz w:val="24"/>
                <w:szCs w:val="24"/>
              </w:rPr>
            </w:pPr>
            <w:r w:rsidRPr="00296E29">
              <w:rPr>
                <w:rFonts w:ascii="Times New Roman" w:hAnsi="Times New Roman" w:cs="Times New Roman"/>
                <w:b/>
                <w:bCs/>
                <w:sz w:val="24"/>
                <w:szCs w:val="24"/>
              </w:rPr>
              <w:t>Наименование публикации</w:t>
            </w:r>
          </w:p>
        </w:tc>
        <w:tc>
          <w:tcPr>
            <w:tcW w:w="3685" w:type="dxa"/>
          </w:tcPr>
          <w:p w14:paraId="75710828" w14:textId="77777777" w:rsidR="00DA3FC3" w:rsidRPr="00296E29" w:rsidRDefault="00DA3FC3" w:rsidP="004377E3">
            <w:pPr>
              <w:jc w:val="center"/>
              <w:rPr>
                <w:rFonts w:ascii="Times New Roman" w:hAnsi="Times New Roman" w:cs="Times New Roman"/>
                <w:b/>
                <w:bCs/>
                <w:sz w:val="24"/>
                <w:szCs w:val="24"/>
              </w:rPr>
            </w:pPr>
            <w:r w:rsidRPr="00296E29">
              <w:rPr>
                <w:rFonts w:ascii="Times New Roman" w:hAnsi="Times New Roman" w:cs="Times New Roman"/>
                <w:b/>
                <w:bCs/>
                <w:sz w:val="24"/>
                <w:szCs w:val="24"/>
              </w:rPr>
              <w:t xml:space="preserve">Выходные данные </w:t>
            </w:r>
          </w:p>
          <w:p w14:paraId="0C52ECBB" w14:textId="77777777" w:rsidR="00DA3FC3" w:rsidRPr="00296E29" w:rsidRDefault="00DA3FC3" w:rsidP="004377E3">
            <w:pPr>
              <w:jc w:val="center"/>
              <w:rPr>
                <w:rFonts w:ascii="Times New Roman" w:hAnsi="Times New Roman" w:cs="Times New Roman"/>
                <w:bCs/>
                <w:i/>
                <w:sz w:val="24"/>
                <w:szCs w:val="24"/>
              </w:rPr>
            </w:pPr>
            <w:r w:rsidRPr="00296E29">
              <w:rPr>
                <w:rFonts w:ascii="Times New Roman" w:hAnsi="Times New Roman" w:cs="Times New Roman"/>
                <w:bCs/>
                <w:i/>
                <w:sz w:val="24"/>
                <w:szCs w:val="24"/>
              </w:rPr>
              <w:t>(</w:t>
            </w:r>
            <w:proofErr w:type="spellStart"/>
            <w:r w:rsidRPr="00296E29">
              <w:rPr>
                <w:rFonts w:ascii="Times New Roman" w:hAnsi="Times New Roman" w:cs="Times New Roman"/>
                <w:bCs/>
                <w:i/>
                <w:sz w:val="24"/>
                <w:szCs w:val="24"/>
                <w:lang w:val="en-US"/>
              </w:rPr>
              <w:t>doi</w:t>
            </w:r>
            <w:proofErr w:type="spellEnd"/>
            <w:r w:rsidRPr="00296E29">
              <w:rPr>
                <w:rFonts w:ascii="Times New Roman" w:hAnsi="Times New Roman" w:cs="Times New Roman"/>
                <w:bCs/>
                <w:i/>
                <w:sz w:val="24"/>
                <w:szCs w:val="24"/>
              </w:rPr>
              <w:t xml:space="preserve"> статьи) </w:t>
            </w:r>
          </w:p>
        </w:tc>
        <w:tc>
          <w:tcPr>
            <w:tcW w:w="4820" w:type="dxa"/>
          </w:tcPr>
          <w:p w14:paraId="645081B2" w14:textId="45B6D493" w:rsidR="00DA3FC3" w:rsidRPr="00296E29" w:rsidRDefault="00DA3FC3" w:rsidP="004377E3">
            <w:pPr>
              <w:jc w:val="center"/>
              <w:rPr>
                <w:rFonts w:ascii="Times New Roman" w:hAnsi="Times New Roman" w:cs="Times New Roman"/>
                <w:b/>
                <w:bCs/>
                <w:sz w:val="24"/>
                <w:szCs w:val="24"/>
              </w:rPr>
            </w:pPr>
            <w:r w:rsidRPr="00296E29">
              <w:rPr>
                <w:rFonts w:ascii="Times New Roman" w:hAnsi="Times New Roman" w:cs="Times New Roman"/>
                <w:b/>
                <w:bCs/>
                <w:sz w:val="24"/>
                <w:szCs w:val="24"/>
              </w:rPr>
              <w:t>Аннотация статьи</w:t>
            </w:r>
          </w:p>
        </w:tc>
        <w:tc>
          <w:tcPr>
            <w:tcW w:w="4226" w:type="dxa"/>
          </w:tcPr>
          <w:p w14:paraId="7F8C799A" w14:textId="77777777" w:rsidR="00DA3FC3" w:rsidRPr="00296E29" w:rsidRDefault="00DA3FC3" w:rsidP="004377E3">
            <w:pPr>
              <w:jc w:val="center"/>
              <w:rPr>
                <w:rFonts w:ascii="Times New Roman" w:hAnsi="Times New Roman" w:cs="Times New Roman"/>
                <w:bCs/>
                <w:i/>
                <w:sz w:val="24"/>
                <w:szCs w:val="24"/>
              </w:rPr>
            </w:pPr>
            <w:r w:rsidRPr="00296E29">
              <w:rPr>
                <w:rFonts w:ascii="Times New Roman" w:hAnsi="Times New Roman" w:cs="Times New Roman"/>
                <w:b/>
                <w:bCs/>
                <w:sz w:val="24"/>
                <w:szCs w:val="24"/>
              </w:rPr>
              <w:t xml:space="preserve">Ссылка для цитирования </w:t>
            </w:r>
            <w:r w:rsidRPr="00296E29">
              <w:rPr>
                <w:rFonts w:ascii="Times New Roman" w:hAnsi="Times New Roman" w:cs="Times New Roman"/>
                <w:bCs/>
                <w:i/>
                <w:sz w:val="24"/>
                <w:szCs w:val="24"/>
              </w:rPr>
              <w:t xml:space="preserve">(Ф.И.О., название статьи, название, номер и/или выпуск, том </w:t>
            </w:r>
            <w:proofErr w:type="gramStart"/>
            <w:r w:rsidRPr="00296E29">
              <w:rPr>
                <w:rFonts w:ascii="Times New Roman" w:hAnsi="Times New Roman" w:cs="Times New Roman"/>
                <w:bCs/>
                <w:i/>
                <w:sz w:val="24"/>
                <w:szCs w:val="24"/>
              </w:rPr>
              <w:t>журнала,  страницы</w:t>
            </w:r>
            <w:proofErr w:type="gramEnd"/>
            <w:r w:rsidRPr="00296E29">
              <w:rPr>
                <w:rFonts w:ascii="Times New Roman" w:hAnsi="Times New Roman" w:cs="Times New Roman"/>
                <w:bCs/>
                <w:i/>
                <w:sz w:val="24"/>
                <w:szCs w:val="24"/>
              </w:rPr>
              <w:t xml:space="preserve">, </w:t>
            </w:r>
          </w:p>
          <w:p w14:paraId="75E7EFFA" w14:textId="6D0AE79D" w:rsidR="00DA3FC3" w:rsidRPr="00296E29" w:rsidRDefault="00DA3FC3" w:rsidP="004377E3">
            <w:pPr>
              <w:jc w:val="center"/>
              <w:rPr>
                <w:rFonts w:ascii="Times New Roman" w:hAnsi="Times New Roman" w:cs="Times New Roman"/>
                <w:bCs/>
                <w:sz w:val="24"/>
                <w:szCs w:val="24"/>
              </w:rPr>
            </w:pPr>
            <w:proofErr w:type="spellStart"/>
            <w:r w:rsidRPr="00296E29">
              <w:rPr>
                <w:rFonts w:ascii="Times New Roman" w:hAnsi="Times New Roman" w:cs="Times New Roman"/>
                <w:bCs/>
                <w:i/>
                <w:sz w:val="24"/>
                <w:szCs w:val="24"/>
                <w:lang w:val="en-US"/>
              </w:rPr>
              <w:t>doi</w:t>
            </w:r>
            <w:proofErr w:type="spellEnd"/>
            <w:r w:rsidRPr="00296E29">
              <w:rPr>
                <w:rFonts w:ascii="Times New Roman" w:hAnsi="Times New Roman" w:cs="Times New Roman"/>
                <w:bCs/>
                <w:i/>
                <w:sz w:val="24"/>
                <w:szCs w:val="24"/>
              </w:rPr>
              <w:t xml:space="preserve"> статьи)</w:t>
            </w:r>
            <w:r w:rsidRPr="00296E29">
              <w:rPr>
                <w:rFonts w:ascii="Times New Roman" w:hAnsi="Times New Roman" w:cs="Times New Roman"/>
                <w:bCs/>
                <w:sz w:val="24"/>
                <w:szCs w:val="24"/>
              </w:rPr>
              <w:t xml:space="preserve"> </w:t>
            </w:r>
          </w:p>
        </w:tc>
      </w:tr>
      <w:tr w:rsidR="00296E29" w:rsidRPr="00CE6CCC" w14:paraId="4C9F2D01" w14:textId="77777777" w:rsidTr="004377E3">
        <w:trPr>
          <w:trHeight w:val="369"/>
        </w:trPr>
        <w:tc>
          <w:tcPr>
            <w:tcW w:w="529" w:type="dxa"/>
          </w:tcPr>
          <w:p w14:paraId="23FAFF29" w14:textId="118E656B" w:rsidR="0009679A" w:rsidRPr="00296E29" w:rsidRDefault="0009679A"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1</w:t>
            </w:r>
          </w:p>
        </w:tc>
        <w:tc>
          <w:tcPr>
            <w:tcW w:w="2018" w:type="dxa"/>
          </w:tcPr>
          <w:p w14:paraId="6F1B8B2D" w14:textId="15156565" w:rsidR="0009679A" w:rsidRPr="00296E29" w:rsidRDefault="0092539A" w:rsidP="004377E3">
            <w:pPr>
              <w:jc w:val="both"/>
              <w:rPr>
                <w:rFonts w:ascii="Times New Roman" w:hAnsi="Times New Roman" w:cs="Times New Roman"/>
                <w:bCs/>
                <w:sz w:val="24"/>
                <w:szCs w:val="24"/>
                <w:lang w:val="en-US"/>
              </w:rPr>
            </w:pPr>
            <w:r w:rsidRPr="00296E29">
              <w:rPr>
                <w:rFonts w:ascii="Times New Roman" w:hAnsi="Times New Roman" w:cs="Times New Roman"/>
                <w:bCs/>
                <w:sz w:val="24"/>
                <w:szCs w:val="24"/>
                <w:lang w:val="en-US"/>
              </w:rPr>
              <w:t>Totemic views in the anthroponomical picture of the world Review of European Studies</w:t>
            </w:r>
            <w:r w:rsidRPr="00296E29">
              <w:rPr>
                <w:rFonts w:ascii="Times New Roman" w:hAnsi="Times New Roman" w:cs="Times New Roman"/>
                <w:bCs/>
                <w:sz w:val="24"/>
                <w:szCs w:val="24"/>
                <w:lang w:val="kk-KZ"/>
              </w:rPr>
              <w:t xml:space="preserve"> </w:t>
            </w:r>
            <w:r w:rsidRPr="00296E29">
              <w:rPr>
                <w:rFonts w:ascii="Times New Roman" w:hAnsi="Times New Roman" w:cs="Times New Roman"/>
                <w:bCs/>
                <w:sz w:val="24"/>
                <w:szCs w:val="24"/>
                <w:lang w:val="en-US"/>
              </w:rPr>
              <w:br/>
            </w:r>
          </w:p>
        </w:tc>
        <w:tc>
          <w:tcPr>
            <w:tcW w:w="3685" w:type="dxa"/>
          </w:tcPr>
          <w:p w14:paraId="2BA9802A" w14:textId="77777777" w:rsidR="0092539A" w:rsidRPr="00296E29" w:rsidRDefault="0092539A" w:rsidP="004377E3">
            <w:pPr>
              <w:rPr>
                <w:rFonts w:ascii="Times New Roman" w:eastAsia="Times New Roman" w:hAnsi="Times New Roman" w:cs="Times New Roman"/>
                <w:sz w:val="24"/>
                <w:szCs w:val="24"/>
                <w:lang w:val="en-US" w:eastAsia="ru-RU"/>
              </w:rPr>
            </w:pPr>
            <w:r w:rsidRPr="00296E29">
              <w:rPr>
                <w:rFonts w:ascii="Times New Roman" w:eastAsia="Times New Roman" w:hAnsi="Times New Roman" w:cs="Times New Roman"/>
                <w:sz w:val="24"/>
                <w:szCs w:val="24"/>
                <w:lang w:val="en-US" w:eastAsia="ru-RU"/>
              </w:rPr>
              <w:t>DOI:</w:t>
            </w:r>
            <w:hyperlink r:id="rId8" w:history="1">
              <w:r w:rsidRPr="00296E29">
                <w:rPr>
                  <w:rFonts w:ascii="Times New Roman" w:eastAsia="Times New Roman" w:hAnsi="Times New Roman" w:cs="Times New Roman"/>
                  <w:sz w:val="24"/>
                  <w:szCs w:val="24"/>
                  <w:u w:val="single"/>
                  <w:lang w:val="en-US" w:eastAsia="ru-RU"/>
                </w:rPr>
                <w:t>10.5539/RES.V7N6P239</w:t>
              </w:r>
            </w:hyperlink>
          </w:p>
          <w:p w14:paraId="0EB741E6" w14:textId="0AE9BE40" w:rsidR="0009679A" w:rsidRPr="00296E29" w:rsidRDefault="0009679A" w:rsidP="004377E3">
            <w:pPr>
              <w:jc w:val="center"/>
              <w:rPr>
                <w:rFonts w:ascii="Times New Roman" w:hAnsi="Times New Roman" w:cs="Times New Roman"/>
                <w:b/>
                <w:bCs/>
                <w:sz w:val="24"/>
                <w:szCs w:val="24"/>
                <w:lang w:val="en-US"/>
              </w:rPr>
            </w:pPr>
          </w:p>
        </w:tc>
        <w:tc>
          <w:tcPr>
            <w:tcW w:w="4820" w:type="dxa"/>
          </w:tcPr>
          <w:p w14:paraId="2767D478" w14:textId="5B7EE286" w:rsidR="0009679A" w:rsidRPr="00296E29" w:rsidRDefault="0092539A" w:rsidP="004377E3">
            <w:pPr>
              <w:rPr>
                <w:rFonts w:ascii="Times New Roman" w:hAnsi="Times New Roman" w:cs="Times New Roman"/>
                <w:b/>
                <w:bCs/>
                <w:sz w:val="24"/>
                <w:szCs w:val="24"/>
                <w:lang w:val="en-US"/>
              </w:rPr>
            </w:pPr>
            <w:r w:rsidRPr="00296E29">
              <w:rPr>
                <w:rFonts w:ascii="Times New Roman" w:hAnsi="Times New Roman" w:cs="Times New Roman"/>
                <w:sz w:val="24"/>
                <w:szCs w:val="24"/>
                <w:lang w:val="en-US"/>
              </w:rPr>
              <w:t xml:space="preserve">In our country, strengthening the independence and the entry of our country in a number of civilized countries, comprehension of the principles of national, moral and material values, and problems of their realization are vital nowadays. </w:t>
            </w:r>
            <w:proofErr w:type="gramStart"/>
            <w:r w:rsidRPr="00296E29">
              <w:rPr>
                <w:rFonts w:ascii="Times New Roman" w:hAnsi="Times New Roman" w:cs="Times New Roman"/>
                <w:sz w:val="24"/>
                <w:szCs w:val="24"/>
                <w:lang w:val="en-US"/>
              </w:rPr>
              <w:t>And</w:t>
            </w:r>
            <w:proofErr w:type="gramEnd"/>
            <w:r w:rsidRPr="00296E29">
              <w:rPr>
                <w:rFonts w:ascii="Times New Roman" w:hAnsi="Times New Roman" w:cs="Times New Roman"/>
                <w:sz w:val="24"/>
                <w:szCs w:val="24"/>
                <w:lang w:val="en-US"/>
              </w:rPr>
              <w:t xml:space="preserve"> this in turn requires the culture development; people pass their experiences, achievements in the development to future generations, as well as the progressive traditions of culture. Now consider the language picture of the world in general human cognition in the unity of the world model, and with the same conceptual view of the world is a philosophical and philological concept. The study “Language world” and “Conceptual picture of the world” in the trinity “Language-thought-world” is one of the urgent problems of modern linguistics. Language world—a </w:t>
            </w:r>
            <w:r w:rsidRPr="00296E29">
              <w:rPr>
                <w:rFonts w:ascii="Times New Roman" w:hAnsi="Times New Roman" w:cs="Times New Roman"/>
                <w:sz w:val="24"/>
                <w:szCs w:val="24"/>
                <w:lang w:val="en-US"/>
              </w:rPr>
              <w:lastRenderedPageBreak/>
              <w:t>specific method for the language of reflection and representation of reality in language forms and structures in its relation with the person who is the central figure of the language. From this point of view, we will consider the totem animal of Turkic peoples, including the ideological character of phraseology associated with the totem “blue wolf” and “Bear”.</w:t>
            </w:r>
          </w:p>
        </w:tc>
        <w:tc>
          <w:tcPr>
            <w:tcW w:w="4226" w:type="dxa"/>
          </w:tcPr>
          <w:p w14:paraId="00A2369E" w14:textId="7FBAF267" w:rsidR="0092539A" w:rsidRPr="00296E29" w:rsidRDefault="0092539A" w:rsidP="004377E3">
            <w:pPr>
              <w:jc w:val="both"/>
              <w:rPr>
                <w:rFonts w:ascii="Times New Roman" w:hAnsi="Times New Roman" w:cs="Times New Roman"/>
                <w:b/>
                <w:bCs/>
                <w:sz w:val="24"/>
                <w:szCs w:val="24"/>
                <w:lang w:val="en-US"/>
              </w:rPr>
            </w:pPr>
            <w:proofErr w:type="spellStart"/>
            <w:r w:rsidRPr="00296E29">
              <w:rPr>
                <w:rFonts w:ascii="Times New Roman" w:hAnsi="Times New Roman" w:cs="Times New Roman"/>
                <w:bCs/>
                <w:sz w:val="24"/>
                <w:szCs w:val="24"/>
                <w:lang w:val="en-US"/>
              </w:rPr>
              <w:lastRenderedPageBreak/>
              <w:t>Rysbayeva</w:t>
            </w:r>
            <w:proofErr w:type="spellEnd"/>
            <w:r w:rsidRPr="00296E29">
              <w:rPr>
                <w:rFonts w:ascii="Times New Roman" w:hAnsi="Times New Roman" w:cs="Times New Roman"/>
                <w:bCs/>
                <w:sz w:val="24"/>
                <w:szCs w:val="24"/>
                <w:lang w:val="en-US"/>
              </w:rPr>
              <w:t xml:space="preserve">, G., </w:t>
            </w:r>
            <w:proofErr w:type="spellStart"/>
            <w:r w:rsidRPr="00296E29">
              <w:rPr>
                <w:rFonts w:ascii="Times New Roman" w:hAnsi="Times New Roman" w:cs="Times New Roman"/>
                <w:bCs/>
                <w:sz w:val="24"/>
                <w:szCs w:val="24"/>
                <w:lang w:val="en-US"/>
              </w:rPr>
              <w:t>Erhozhina</w:t>
            </w:r>
            <w:proofErr w:type="spellEnd"/>
            <w:r w:rsidRPr="00296E29">
              <w:rPr>
                <w:rFonts w:ascii="Times New Roman" w:hAnsi="Times New Roman" w:cs="Times New Roman"/>
                <w:bCs/>
                <w:sz w:val="24"/>
                <w:szCs w:val="24"/>
                <w:lang w:val="en-US"/>
              </w:rPr>
              <w:t xml:space="preserve">, S., </w:t>
            </w:r>
            <w:proofErr w:type="spellStart"/>
            <w:r w:rsidRPr="00296E29">
              <w:rPr>
                <w:rFonts w:ascii="Times New Roman" w:hAnsi="Times New Roman" w:cs="Times New Roman"/>
                <w:bCs/>
                <w:sz w:val="24"/>
                <w:szCs w:val="24"/>
                <w:lang w:val="en-US"/>
              </w:rPr>
              <w:t>Bainesh</w:t>
            </w:r>
            <w:proofErr w:type="spellEnd"/>
            <w:r w:rsidRPr="00296E29">
              <w:rPr>
                <w:rFonts w:ascii="Times New Roman" w:hAnsi="Times New Roman" w:cs="Times New Roman"/>
                <w:bCs/>
                <w:sz w:val="24"/>
                <w:szCs w:val="24"/>
                <w:lang w:val="en-US"/>
              </w:rPr>
              <w:t xml:space="preserve">, S., </w:t>
            </w:r>
            <w:proofErr w:type="spellStart"/>
            <w:r w:rsidRPr="00296E29">
              <w:rPr>
                <w:rFonts w:ascii="Times New Roman" w:hAnsi="Times New Roman" w:cs="Times New Roman"/>
                <w:bCs/>
                <w:sz w:val="24"/>
                <w:szCs w:val="24"/>
                <w:lang w:val="en-US"/>
              </w:rPr>
              <w:t>Sadenova</w:t>
            </w:r>
            <w:proofErr w:type="spellEnd"/>
            <w:r w:rsidRPr="00296E29">
              <w:rPr>
                <w:rFonts w:ascii="Times New Roman" w:hAnsi="Times New Roman" w:cs="Times New Roman"/>
                <w:bCs/>
                <w:sz w:val="24"/>
                <w:szCs w:val="24"/>
                <w:lang w:val="en-US"/>
              </w:rPr>
              <w:t>, A. Totemic views in the anthroponomical picture of the world Review of European Studies</w:t>
            </w:r>
            <w:r w:rsidRPr="00296E29">
              <w:rPr>
                <w:rFonts w:ascii="Times New Roman" w:hAnsi="Times New Roman" w:cs="Times New Roman"/>
                <w:bCs/>
                <w:sz w:val="24"/>
                <w:szCs w:val="24"/>
                <w:lang w:val="kk-KZ"/>
              </w:rPr>
              <w:t xml:space="preserve"> </w:t>
            </w:r>
            <w:r w:rsidRPr="00296E29">
              <w:rPr>
                <w:rFonts w:ascii="Times New Roman" w:eastAsia="Times New Roman" w:hAnsi="Times New Roman" w:cs="Times New Roman"/>
                <w:sz w:val="24"/>
                <w:szCs w:val="24"/>
                <w:lang w:val="en-US" w:eastAsia="ru-RU"/>
              </w:rPr>
              <w:t>Vol. 7, No. 6; 2015</w:t>
            </w:r>
            <w:r w:rsidRPr="00296E29">
              <w:rPr>
                <w:rFonts w:ascii="Times New Roman" w:eastAsia="Times New Roman" w:hAnsi="Times New Roman" w:cs="Times New Roman"/>
                <w:sz w:val="24"/>
                <w:szCs w:val="24"/>
                <w:lang w:val="kk-KZ" w:eastAsia="ru-RU"/>
              </w:rPr>
              <w:t>.</w:t>
            </w:r>
            <w:r w:rsidRPr="00296E29">
              <w:rPr>
                <w:rFonts w:ascii="Times New Roman" w:hAnsi="Times New Roman" w:cs="Times New Roman"/>
                <w:bCs/>
                <w:sz w:val="24"/>
                <w:szCs w:val="24"/>
                <w:lang w:val="kk-KZ"/>
              </w:rPr>
              <w:t>р</w:t>
            </w:r>
            <w:r w:rsidRPr="00296E29">
              <w:rPr>
                <w:rFonts w:ascii="Times New Roman" w:hAnsi="Times New Roman" w:cs="Times New Roman"/>
                <w:bCs/>
                <w:sz w:val="24"/>
                <w:szCs w:val="24"/>
                <w:lang w:val="en-US"/>
              </w:rPr>
              <w:t>. 239-243</w:t>
            </w:r>
          </w:p>
          <w:p w14:paraId="554ED71C" w14:textId="0C98F668" w:rsidR="0009679A" w:rsidRPr="00296E29" w:rsidRDefault="0092539A" w:rsidP="004377E3">
            <w:pPr>
              <w:rPr>
                <w:rFonts w:ascii="Times New Roman" w:hAnsi="Times New Roman" w:cs="Times New Roman"/>
                <w:bCs/>
                <w:sz w:val="24"/>
                <w:szCs w:val="24"/>
                <w:lang w:val="kk-KZ"/>
              </w:rPr>
            </w:pPr>
            <w:r w:rsidRPr="00296E29">
              <w:rPr>
                <w:rFonts w:ascii="Times New Roman" w:hAnsi="Times New Roman" w:cs="Times New Roman"/>
                <w:bCs/>
                <w:sz w:val="24"/>
                <w:szCs w:val="24"/>
                <w:lang w:val="en-US"/>
              </w:rPr>
              <w:br/>
            </w:r>
            <w:hyperlink r:id="rId9" w:history="1">
              <w:r w:rsidRPr="00296E29">
                <w:rPr>
                  <w:rStyle w:val="a4"/>
                  <w:rFonts w:ascii="Times New Roman" w:hAnsi="Times New Roman" w:cs="Times New Roman"/>
                  <w:bCs/>
                  <w:color w:val="auto"/>
                  <w:sz w:val="24"/>
                  <w:szCs w:val="24"/>
                  <w:lang w:val="kk-KZ"/>
                </w:rPr>
                <w:t>https://ccsenet.org/journal/index.php/res/article/view/48081</w:t>
              </w:r>
            </w:hyperlink>
            <w:r w:rsidRPr="00296E29">
              <w:rPr>
                <w:rFonts w:ascii="Times New Roman" w:hAnsi="Times New Roman" w:cs="Times New Roman"/>
                <w:bCs/>
                <w:sz w:val="24"/>
                <w:szCs w:val="24"/>
                <w:lang w:val="kk-KZ"/>
              </w:rPr>
              <w:t xml:space="preserve"> </w:t>
            </w:r>
          </w:p>
        </w:tc>
      </w:tr>
      <w:tr w:rsidR="00296E29" w:rsidRPr="00296E29" w14:paraId="457C5883" w14:textId="77777777" w:rsidTr="004377E3">
        <w:trPr>
          <w:trHeight w:val="369"/>
        </w:trPr>
        <w:tc>
          <w:tcPr>
            <w:tcW w:w="529" w:type="dxa"/>
          </w:tcPr>
          <w:p w14:paraId="05E8474D" w14:textId="1ED57C7C" w:rsidR="0009679A" w:rsidRPr="00296E29" w:rsidRDefault="0009679A"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2</w:t>
            </w:r>
          </w:p>
        </w:tc>
        <w:tc>
          <w:tcPr>
            <w:tcW w:w="2018" w:type="dxa"/>
          </w:tcPr>
          <w:p w14:paraId="534599CA" w14:textId="4D483129" w:rsidR="0092539A" w:rsidRPr="00296E29" w:rsidRDefault="00E3118B" w:rsidP="004377E3">
            <w:pPr>
              <w:jc w:val="both"/>
              <w:rPr>
                <w:rFonts w:ascii="Times New Roman" w:eastAsia="Times New Roman" w:hAnsi="Times New Roman" w:cs="Times New Roman"/>
                <w:sz w:val="24"/>
                <w:szCs w:val="24"/>
                <w:lang w:val="en-US" w:eastAsia="ru-RU"/>
              </w:rPr>
            </w:pPr>
            <w:hyperlink r:id="rId10" w:tgtFrame="_blank" w:history="1">
              <w:r w:rsidR="0092539A" w:rsidRPr="00296E29">
                <w:rPr>
                  <w:rFonts w:ascii="Times New Roman" w:eastAsia="Times New Roman" w:hAnsi="Times New Roman" w:cs="Times New Roman"/>
                  <w:sz w:val="24"/>
                  <w:szCs w:val="24"/>
                  <w:lang w:val="en-US" w:eastAsia="ru-RU"/>
                </w:rPr>
                <w:t>Using innovative technologies in project method of teaching foreign language</w:t>
              </w:r>
              <w:r w:rsidR="0092539A" w:rsidRPr="00296E29">
                <w:rPr>
                  <w:rFonts w:ascii="Times New Roman" w:eastAsia="Times New Roman" w:hAnsi="Times New Roman" w:cs="Times New Roman"/>
                  <w:sz w:val="24"/>
                  <w:szCs w:val="24"/>
                  <w:lang w:val="kk-KZ" w:eastAsia="ru-RU"/>
                </w:rPr>
                <w:t xml:space="preserve"> </w:t>
              </w:r>
            </w:hyperlink>
            <w:proofErr w:type="spellStart"/>
            <w:r w:rsidR="0092539A" w:rsidRPr="00296E29">
              <w:rPr>
                <w:rFonts w:ascii="Times New Roman" w:eastAsia="Times New Roman" w:hAnsi="Times New Roman" w:cs="Times New Roman"/>
                <w:sz w:val="24"/>
                <w:szCs w:val="24"/>
                <w:lang w:val="en-US" w:eastAsia="ru-RU"/>
              </w:rPr>
              <w:t>Espacios</w:t>
            </w:r>
            <w:proofErr w:type="spellEnd"/>
            <w:r w:rsidR="0092539A" w:rsidRPr="00296E29">
              <w:rPr>
                <w:rFonts w:ascii="Times New Roman" w:eastAsia="Times New Roman" w:hAnsi="Times New Roman" w:cs="Times New Roman"/>
                <w:sz w:val="24"/>
                <w:szCs w:val="24"/>
                <w:lang w:val="kk-KZ" w:eastAsia="ru-RU"/>
              </w:rPr>
              <w:t xml:space="preserve"> </w:t>
            </w:r>
            <w:r w:rsidR="0092539A" w:rsidRPr="00296E29">
              <w:rPr>
                <w:rFonts w:ascii="Times New Roman" w:eastAsia="Times New Roman" w:hAnsi="Times New Roman" w:cs="Times New Roman"/>
                <w:sz w:val="24"/>
                <w:szCs w:val="24"/>
                <w:lang w:val="en-US" w:eastAsia="ru-RU"/>
              </w:rPr>
              <w:t>2017</w:t>
            </w:r>
            <w:r w:rsidR="0092539A" w:rsidRPr="00296E29">
              <w:rPr>
                <w:rFonts w:ascii="Times New Roman" w:eastAsia="Times New Roman" w:hAnsi="Times New Roman" w:cs="Times New Roman"/>
                <w:sz w:val="24"/>
                <w:szCs w:val="24"/>
                <w:lang w:val="kk-KZ" w:eastAsia="ru-RU"/>
              </w:rPr>
              <w:t xml:space="preserve">. </w:t>
            </w:r>
            <w:r w:rsidR="0092539A" w:rsidRPr="00296E29">
              <w:rPr>
                <w:rFonts w:ascii="Times New Roman" w:eastAsia="Times New Roman" w:hAnsi="Times New Roman" w:cs="Times New Roman"/>
                <w:sz w:val="24"/>
                <w:szCs w:val="24"/>
                <w:lang w:val="en-US" w:eastAsia="ru-RU"/>
              </w:rPr>
              <w:t xml:space="preserve">38, </w:t>
            </w:r>
            <w:r w:rsidR="0092539A" w:rsidRPr="00296E29">
              <w:rPr>
                <w:rFonts w:ascii="Times New Roman" w:eastAsia="Times New Roman" w:hAnsi="Times New Roman" w:cs="Times New Roman"/>
                <w:sz w:val="24"/>
                <w:szCs w:val="24"/>
                <w:lang w:eastAsia="ru-RU"/>
              </w:rPr>
              <w:t>с</w:t>
            </w:r>
            <w:r w:rsidR="0092539A" w:rsidRPr="00296E29">
              <w:rPr>
                <w:rFonts w:ascii="Times New Roman" w:eastAsia="Times New Roman" w:hAnsi="Times New Roman" w:cs="Times New Roman"/>
                <w:sz w:val="24"/>
                <w:szCs w:val="24"/>
                <w:lang w:val="en-US" w:eastAsia="ru-RU"/>
              </w:rPr>
              <w:t>.</w:t>
            </w:r>
          </w:p>
          <w:p w14:paraId="3B03FC3C" w14:textId="5A6082D5" w:rsidR="0009679A" w:rsidRPr="00296E29" w:rsidRDefault="0009679A" w:rsidP="004377E3">
            <w:pPr>
              <w:tabs>
                <w:tab w:val="left" w:pos="285"/>
              </w:tabs>
              <w:rPr>
                <w:rFonts w:ascii="Times New Roman" w:hAnsi="Times New Roman" w:cs="Times New Roman"/>
                <w:b/>
                <w:bCs/>
                <w:sz w:val="24"/>
                <w:szCs w:val="24"/>
                <w:lang w:val="en-US"/>
              </w:rPr>
            </w:pPr>
          </w:p>
        </w:tc>
        <w:tc>
          <w:tcPr>
            <w:tcW w:w="3685" w:type="dxa"/>
          </w:tcPr>
          <w:p w14:paraId="22F06A88" w14:textId="7B158166" w:rsidR="0009679A" w:rsidRPr="00296E29" w:rsidRDefault="00395F9D" w:rsidP="004377E3">
            <w:pPr>
              <w:jc w:val="center"/>
              <w:rPr>
                <w:rFonts w:ascii="Times New Roman" w:hAnsi="Times New Roman" w:cs="Times New Roman"/>
                <w:b/>
                <w:bCs/>
                <w:sz w:val="24"/>
                <w:szCs w:val="24"/>
                <w:lang w:val="en-US"/>
              </w:rPr>
            </w:pPr>
            <w:proofErr w:type="spellStart"/>
            <w:r w:rsidRPr="00296E29">
              <w:rPr>
                <w:rFonts w:ascii="Times New Roman" w:hAnsi="Times New Roman" w:cs="Times New Roman"/>
                <w:sz w:val="24"/>
                <w:szCs w:val="24"/>
              </w:rPr>
              <w:t>Corpus</w:t>
            </w:r>
            <w:proofErr w:type="spellEnd"/>
            <w:r w:rsidRPr="00296E29">
              <w:rPr>
                <w:rFonts w:ascii="Times New Roman" w:hAnsi="Times New Roman" w:cs="Times New Roman"/>
                <w:sz w:val="24"/>
                <w:szCs w:val="24"/>
              </w:rPr>
              <w:t xml:space="preserve"> ID: 114665373</w:t>
            </w:r>
          </w:p>
        </w:tc>
        <w:tc>
          <w:tcPr>
            <w:tcW w:w="4820" w:type="dxa"/>
          </w:tcPr>
          <w:p w14:paraId="26A7A53C" w14:textId="77777777" w:rsidR="00395F9D" w:rsidRPr="00296E29" w:rsidRDefault="0092539A"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t>In this article the meaning of a method of teaching a</w:t>
            </w:r>
            <w:r w:rsidR="00395F9D" w:rsidRPr="00296E29">
              <w:rPr>
                <w:rFonts w:ascii="Times New Roman" w:hAnsi="Times New Roman" w:cs="Times New Roman"/>
                <w:sz w:val="24"/>
                <w:szCs w:val="24"/>
                <w:lang w:val="kk-KZ"/>
              </w:rPr>
              <w:t xml:space="preserve"> </w:t>
            </w:r>
            <w:r w:rsidRPr="00296E29">
              <w:rPr>
                <w:rFonts w:ascii="Times New Roman" w:hAnsi="Times New Roman" w:cs="Times New Roman"/>
                <w:sz w:val="24"/>
                <w:szCs w:val="24"/>
                <w:lang w:val="en-US"/>
              </w:rPr>
              <w:t xml:space="preserve">foreign language and its using in practice </w:t>
            </w:r>
            <w:proofErr w:type="gramStart"/>
            <w:r w:rsidRPr="00296E29">
              <w:rPr>
                <w:rFonts w:ascii="Times New Roman" w:hAnsi="Times New Roman" w:cs="Times New Roman"/>
                <w:sz w:val="24"/>
                <w:szCs w:val="24"/>
                <w:lang w:val="en-US"/>
              </w:rPr>
              <w:t>are discussed</w:t>
            </w:r>
            <w:proofErr w:type="gramEnd"/>
            <w:r w:rsidRPr="00296E29">
              <w:rPr>
                <w:rFonts w:ascii="Times New Roman" w:hAnsi="Times New Roman" w:cs="Times New Roman"/>
                <w:sz w:val="24"/>
                <w:szCs w:val="24"/>
                <w:lang w:val="en-US"/>
              </w:rPr>
              <w:t>.</w:t>
            </w:r>
          </w:p>
          <w:p w14:paraId="7C33A9FC" w14:textId="473B59BF" w:rsidR="0009679A" w:rsidRPr="00296E29" w:rsidRDefault="0092539A" w:rsidP="004377E3">
            <w:pPr>
              <w:rPr>
                <w:rFonts w:ascii="Times New Roman" w:hAnsi="Times New Roman" w:cs="Times New Roman"/>
                <w:b/>
                <w:bCs/>
                <w:sz w:val="24"/>
                <w:szCs w:val="24"/>
                <w:lang w:val="en-US"/>
              </w:rPr>
            </w:pPr>
            <w:r w:rsidRPr="00296E29">
              <w:rPr>
                <w:rFonts w:ascii="Times New Roman" w:hAnsi="Times New Roman" w:cs="Times New Roman"/>
                <w:sz w:val="24"/>
                <w:szCs w:val="24"/>
                <w:lang w:val="en-US"/>
              </w:rPr>
              <w:t xml:space="preserve">This article discusses using innovative </w:t>
            </w:r>
            <w:proofErr w:type="spellStart"/>
            <w:r w:rsidRPr="00296E29">
              <w:rPr>
                <w:rFonts w:ascii="Times New Roman" w:hAnsi="Times New Roman" w:cs="Times New Roman"/>
                <w:sz w:val="24"/>
                <w:szCs w:val="24"/>
                <w:lang w:val="en-US"/>
              </w:rPr>
              <w:t>techlologies</w:t>
            </w:r>
            <w:proofErr w:type="spellEnd"/>
            <w:r w:rsidR="00395F9D" w:rsidRPr="00296E29">
              <w:rPr>
                <w:rFonts w:ascii="Times New Roman" w:hAnsi="Times New Roman" w:cs="Times New Roman"/>
                <w:sz w:val="24"/>
                <w:szCs w:val="24"/>
                <w:lang w:val="kk-KZ"/>
              </w:rPr>
              <w:t xml:space="preserve"> </w:t>
            </w:r>
            <w:proofErr w:type="spellStart"/>
            <w:r w:rsidRPr="00296E29">
              <w:rPr>
                <w:rFonts w:ascii="Times New Roman" w:hAnsi="Times New Roman" w:cs="Times New Roman"/>
                <w:sz w:val="24"/>
                <w:szCs w:val="24"/>
                <w:lang w:val="en-US"/>
              </w:rPr>
              <w:t>inproject</w:t>
            </w:r>
            <w:proofErr w:type="spellEnd"/>
            <w:r w:rsidRPr="00296E29">
              <w:rPr>
                <w:rFonts w:ascii="Times New Roman" w:hAnsi="Times New Roman" w:cs="Times New Roman"/>
                <w:sz w:val="24"/>
                <w:szCs w:val="24"/>
                <w:lang w:val="en-US"/>
              </w:rPr>
              <w:t xml:space="preserve"> method of teaching foreign language.</w:t>
            </w:r>
            <w:r w:rsidR="00395F9D" w:rsidRPr="00296E29">
              <w:rPr>
                <w:rFonts w:ascii="Times New Roman" w:hAnsi="Times New Roman" w:cs="Times New Roman"/>
                <w:sz w:val="24"/>
                <w:szCs w:val="24"/>
                <w:lang w:val="kk-KZ"/>
              </w:rPr>
              <w:t xml:space="preserve"> </w:t>
            </w:r>
            <w:r w:rsidRPr="00296E29">
              <w:rPr>
                <w:rFonts w:ascii="Times New Roman" w:hAnsi="Times New Roman" w:cs="Times New Roman"/>
                <w:sz w:val="24"/>
                <w:szCs w:val="24"/>
                <w:lang w:val="en-US"/>
              </w:rPr>
              <w:t>This</w:t>
            </w:r>
            <w:r w:rsidRPr="00296E29">
              <w:rPr>
                <w:rFonts w:ascii="Times New Roman" w:hAnsi="Times New Roman" w:cs="Times New Roman"/>
                <w:sz w:val="24"/>
                <w:szCs w:val="24"/>
                <w:lang w:val="en-US"/>
              </w:rPr>
              <w:br/>
              <w:t>article provides various guidelines, corresponding</w:t>
            </w:r>
            <w:r w:rsidR="00395F9D" w:rsidRPr="00296E29">
              <w:rPr>
                <w:rFonts w:ascii="Times New Roman" w:hAnsi="Times New Roman" w:cs="Times New Roman"/>
                <w:sz w:val="24"/>
                <w:szCs w:val="24"/>
                <w:lang w:val="kk-KZ"/>
              </w:rPr>
              <w:t xml:space="preserve"> </w:t>
            </w:r>
            <w:proofErr w:type="spellStart"/>
            <w:r w:rsidRPr="00296E29">
              <w:rPr>
                <w:rFonts w:ascii="Times New Roman" w:hAnsi="Times New Roman" w:cs="Times New Roman"/>
                <w:sz w:val="24"/>
                <w:szCs w:val="24"/>
                <w:lang w:val="en-US"/>
              </w:rPr>
              <w:t>todifferent</w:t>
            </w:r>
            <w:proofErr w:type="spellEnd"/>
            <w:r w:rsidRPr="00296E29">
              <w:rPr>
                <w:rFonts w:ascii="Times New Roman" w:hAnsi="Times New Roman" w:cs="Times New Roman"/>
                <w:sz w:val="24"/>
                <w:szCs w:val="24"/>
                <w:lang w:val="en-US"/>
              </w:rPr>
              <w:t xml:space="preserve"> stages of training. Interactive forms </w:t>
            </w:r>
            <w:proofErr w:type="spellStart"/>
            <w:r w:rsidRPr="00296E29">
              <w:rPr>
                <w:rFonts w:ascii="Times New Roman" w:hAnsi="Times New Roman" w:cs="Times New Roman"/>
                <w:sz w:val="24"/>
                <w:szCs w:val="24"/>
                <w:lang w:val="en-US"/>
              </w:rPr>
              <w:t>areoffered</w:t>
            </w:r>
            <w:proofErr w:type="spellEnd"/>
            <w:r w:rsidRPr="00296E29">
              <w:rPr>
                <w:rFonts w:ascii="Times New Roman" w:hAnsi="Times New Roman" w:cs="Times New Roman"/>
                <w:sz w:val="24"/>
                <w:szCs w:val="24"/>
                <w:lang w:val="en-US"/>
              </w:rPr>
              <w:t xml:space="preserve"> for the formation of various speech </w:t>
            </w:r>
            <w:proofErr w:type="spellStart"/>
            <w:r w:rsidRPr="00296E29">
              <w:rPr>
                <w:rFonts w:ascii="Times New Roman" w:hAnsi="Times New Roman" w:cs="Times New Roman"/>
                <w:sz w:val="24"/>
                <w:szCs w:val="24"/>
                <w:lang w:val="en-US"/>
              </w:rPr>
              <w:t>trainingskills</w:t>
            </w:r>
            <w:proofErr w:type="spellEnd"/>
            <w:r w:rsidRPr="00296E29">
              <w:rPr>
                <w:rFonts w:ascii="Times New Roman" w:hAnsi="Times New Roman" w:cs="Times New Roman"/>
                <w:sz w:val="24"/>
                <w:szCs w:val="24"/>
                <w:lang w:val="en-US"/>
              </w:rPr>
              <w:t xml:space="preserve">. The system of exercises presented in this </w:t>
            </w:r>
            <w:proofErr w:type="spellStart"/>
            <w:r w:rsidRPr="00296E29">
              <w:rPr>
                <w:rFonts w:ascii="Times New Roman" w:hAnsi="Times New Roman" w:cs="Times New Roman"/>
                <w:sz w:val="24"/>
                <w:szCs w:val="24"/>
                <w:lang w:val="en-US"/>
              </w:rPr>
              <w:t>articlecontributes</w:t>
            </w:r>
            <w:proofErr w:type="spellEnd"/>
            <w:r w:rsidRPr="00296E29">
              <w:rPr>
                <w:rFonts w:ascii="Times New Roman" w:hAnsi="Times New Roman" w:cs="Times New Roman"/>
                <w:sz w:val="24"/>
                <w:szCs w:val="24"/>
                <w:lang w:val="en-US"/>
              </w:rPr>
              <w:t xml:space="preserve"> to the development of oral communication.</w:t>
            </w:r>
            <w:r w:rsidRPr="00296E29">
              <w:rPr>
                <w:rFonts w:ascii="Times New Roman" w:hAnsi="Times New Roman" w:cs="Times New Roman"/>
                <w:sz w:val="24"/>
                <w:szCs w:val="24"/>
                <w:lang w:val="en-US"/>
              </w:rPr>
              <w:br/>
              <w:t xml:space="preserve">Teaching is a complex and multi-pronged process. </w:t>
            </w:r>
            <w:proofErr w:type="spellStart"/>
            <w:r w:rsidRPr="00296E29">
              <w:rPr>
                <w:rFonts w:ascii="Times New Roman" w:hAnsi="Times New Roman" w:cs="Times New Roman"/>
                <w:sz w:val="24"/>
                <w:szCs w:val="24"/>
                <w:lang w:val="en-US"/>
              </w:rPr>
              <w:t>Theactivities</w:t>
            </w:r>
            <w:proofErr w:type="spellEnd"/>
            <w:r w:rsidRPr="00296E29">
              <w:rPr>
                <w:rFonts w:ascii="Times New Roman" w:hAnsi="Times New Roman" w:cs="Times New Roman"/>
                <w:sz w:val="24"/>
                <w:szCs w:val="24"/>
                <w:lang w:val="en-US"/>
              </w:rPr>
              <w:t xml:space="preserve"> of the teacher </w:t>
            </w:r>
            <w:proofErr w:type="gramStart"/>
            <w:r w:rsidRPr="00296E29">
              <w:rPr>
                <w:rFonts w:ascii="Times New Roman" w:hAnsi="Times New Roman" w:cs="Times New Roman"/>
                <w:sz w:val="24"/>
                <w:szCs w:val="24"/>
                <w:lang w:val="en-US"/>
              </w:rPr>
              <w:t>should be aimed</w:t>
            </w:r>
            <w:proofErr w:type="gramEnd"/>
            <w:r w:rsidRPr="00296E29">
              <w:rPr>
                <w:rFonts w:ascii="Times New Roman" w:hAnsi="Times New Roman" w:cs="Times New Roman"/>
                <w:sz w:val="24"/>
                <w:szCs w:val="24"/>
                <w:lang w:val="en-US"/>
              </w:rPr>
              <w:t xml:space="preserve"> to </w:t>
            </w:r>
            <w:proofErr w:type="spellStart"/>
            <w:r w:rsidRPr="00296E29">
              <w:rPr>
                <w:rFonts w:ascii="Times New Roman" w:hAnsi="Times New Roman" w:cs="Times New Roman"/>
                <w:sz w:val="24"/>
                <w:szCs w:val="24"/>
                <w:lang w:val="en-US"/>
              </w:rPr>
              <w:t>maximizethe</w:t>
            </w:r>
            <w:proofErr w:type="spellEnd"/>
            <w:r w:rsidRPr="00296E29">
              <w:rPr>
                <w:rFonts w:ascii="Times New Roman" w:hAnsi="Times New Roman" w:cs="Times New Roman"/>
                <w:sz w:val="24"/>
                <w:szCs w:val="24"/>
                <w:lang w:val="en-US"/>
              </w:rPr>
              <w:t xml:space="preserve"> learning process. Taking into account </w:t>
            </w:r>
            <w:proofErr w:type="spellStart"/>
            <w:r w:rsidRPr="00296E29">
              <w:rPr>
                <w:rFonts w:ascii="Times New Roman" w:hAnsi="Times New Roman" w:cs="Times New Roman"/>
                <w:sz w:val="24"/>
                <w:szCs w:val="24"/>
                <w:lang w:val="en-US"/>
              </w:rPr>
              <w:t>thesemoments</w:t>
            </w:r>
            <w:proofErr w:type="spellEnd"/>
            <w:r w:rsidRPr="00296E29">
              <w:rPr>
                <w:rFonts w:ascii="Times New Roman" w:hAnsi="Times New Roman" w:cs="Times New Roman"/>
                <w:sz w:val="24"/>
                <w:szCs w:val="24"/>
                <w:lang w:val="en-US"/>
              </w:rPr>
              <w:t xml:space="preserve"> they allow the teacher build a </w:t>
            </w:r>
            <w:proofErr w:type="spellStart"/>
            <w:r w:rsidRPr="00296E29">
              <w:rPr>
                <w:rFonts w:ascii="Times New Roman" w:hAnsi="Times New Roman" w:cs="Times New Roman"/>
                <w:sz w:val="24"/>
                <w:szCs w:val="24"/>
                <w:lang w:val="en-US"/>
              </w:rPr>
              <w:t>classmethodically</w:t>
            </w:r>
            <w:proofErr w:type="spellEnd"/>
            <w:r w:rsidRPr="00296E29">
              <w:rPr>
                <w:rFonts w:ascii="Times New Roman" w:hAnsi="Times New Roman" w:cs="Times New Roman"/>
                <w:sz w:val="24"/>
                <w:szCs w:val="24"/>
                <w:lang w:val="en-US"/>
              </w:rPr>
              <w:t xml:space="preserve"> competence, adjust their pace, </w:t>
            </w:r>
            <w:proofErr w:type="spellStart"/>
            <w:r w:rsidRPr="00296E29">
              <w:rPr>
                <w:rFonts w:ascii="Times New Roman" w:hAnsi="Times New Roman" w:cs="Times New Roman"/>
                <w:sz w:val="24"/>
                <w:szCs w:val="24"/>
                <w:lang w:val="en-US"/>
              </w:rPr>
              <w:t>alternateforms</w:t>
            </w:r>
            <w:proofErr w:type="spellEnd"/>
            <w:r w:rsidRPr="00296E29">
              <w:rPr>
                <w:rFonts w:ascii="Times New Roman" w:hAnsi="Times New Roman" w:cs="Times New Roman"/>
                <w:sz w:val="24"/>
                <w:szCs w:val="24"/>
                <w:lang w:val="en-US"/>
              </w:rPr>
              <w:t xml:space="preserve"> of work that means to intensify the activities </w:t>
            </w:r>
            <w:proofErr w:type="spellStart"/>
            <w:r w:rsidRPr="00296E29">
              <w:rPr>
                <w:rFonts w:ascii="Times New Roman" w:hAnsi="Times New Roman" w:cs="Times New Roman"/>
                <w:sz w:val="24"/>
                <w:szCs w:val="24"/>
                <w:lang w:val="en-US"/>
              </w:rPr>
              <w:t>ofthe</w:t>
            </w:r>
            <w:proofErr w:type="spellEnd"/>
            <w:r w:rsidRPr="00296E29">
              <w:rPr>
                <w:rFonts w:ascii="Times New Roman" w:hAnsi="Times New Roman" w:cs="Times New Roman"/>
                <w:sz w:val="24"/>
                <w:szCs w:val="24"/>
                <w:lang w:val="en-US"/>
              </w:rPr>
              <w:t xml:space="preserve"> students. Communicative principle, which became</w:t>
            </w:r>
            <w:r w:rsidRPr="00296E29">
              <w:rPr>
                <w:rFonts w:ascii="Times New Roman" w:hAnsi="Times New Roman" w:cs="Times New Roman"/>
                <w:sz w:val="24"/>
                <w:szCs w:val="24"/>
                <w:lang w:val="en-US"/>
              </w:rPr>
              <w:br/>
              <w:t>the base for most of didactic concepts and successfully</w:t>
            </w:r>
            <w:r w:rsidR="00395F9D" w:rsidRPr="00296E29">
              <w:rPr>
                <w:rFonts w:ascii="Times New Roman" w:hAnsi="Times New Roman" w:cs="Times New Roman"/>
                <w:sz w:val="24"/>
                <w:szCs w:val="24"/>
                <w:lang w:val="kk-KZ"/>
              </w:rPr>
              <w:t xml:space="preserve"> </w:t>
            </w:r>
            <w:r w:rsidRPr="00296E29">
              <w:rPr>
                <w:rFonts w:ascii="Times New Roman" w:hAnsi="Times New Roman" w:cs="Times New Roman"/>
                <w:sz w:val="24"/>
                <w:szCs w:val="24"/>
                <w:lang w:val="en-US"/>
              </w:rPr>
              <w:t>implemented in almost all stages of education,</w:t>
            </w:r>
            <w:r w:rsidR="00395F9D" w:rsidRPr="00296E29">
              <w:rPr>
                <w:rFonts w:ascii="Times New Roman" w:hAnsi="Times New Roman" w:cs="Times New Roman"/>
                <w:sz w:val="24"/>
                <w:szCs w:val="24"/>
                <w:lang w:val="kk-KZ"/>
              </w:rPr>
              <w:t xml:space="preserve"> </w:t>
            </w:r>
            <w:r w:rsidRPr="00296E29">
              <w:rPr>
                <w:rFonts w:ascii="Times New Roman" w:hAnsi="Times New Roman" w:cs="Times New Roman"/>
                <w:sz w:val="24"/>
                <w:szCs w:val="24"/>
                <w:lang w:val="en-US"/>
              </w:rPr>
              <w:t xml:space="preserve">strengthened ties methodology and linguistics </w:t>
            </w:r>
            <w:proofErr w:type="spellStart"/>
            <w:r w:rsidRPr="00296E29">
              <w:rPr>
                <w:rFonts w:ascii="Times New Roman" w:hAnsi="Times New Roman" w:cs="Times New Roman"/>
                <w:sz w:val="24"/>
                <w:szCs w:val="24"/>
                <w:lang w:val="en-US"/>
              </w:rPr>
              <w:t>largely</w:t>
            </w:r>
            <w:proofErr w:type="gramStart"/>
            <w:r w:rsidRPr="00296E29">
              <w:rPr>
                <w:rFonts w:ascii="Times New Roman" w:hAnsi="Times New Roman" w:cs="Times New Roman"/>
                <w:sz w:val="24"/>
                <w:szCs w:val="24"/>
                <w:lang w:val="en-US"/>
              </w:rPr>
              <w:t>,increased</w:t>
            </w:r>
            <w:proofErr w:type="spellEnd"/>
            <w:proofErr w:type="gramEnd"/>
            <w:r w:rsidRPr="00296E29">
              <w:rPr>
                <w:rFonts w:ascii="Times New Roman" w:hAnsi="Times New Roman" w:cs="Times New Roman"/>
                <w:sz w:val="24"/>
                <w:szCs w:val="24"/>
                <w:lang w:val="en-US"/>
              </w:rPr>
              <w:t xml:space="preserve"> interest in teaching communicative </w:t>
            </w:r>
            <w:r w:rsidR="00395F9D" w:rsidRPr="00296E29">
              <w:rPr>
                <w:rFonts w:ascii="Times New Roman" w:hAnsi="Times New Roman" w:cs="Times New Roman"/>
                <w:sz w:val="24"/>
                <w:szCs w:val="24"/>
                <w:lang w:val="en-US"/>
              </w:rPr>
              <w:t>P</w:t>
            </w:r>
            <w:r w:rsidRPr="00296E29">
              <w:rPr>
                <w:rFonts w:ascii="Times New Roman" w:hAnsi="Times New Roman" w:cs="Times New Roman"/>
                <w:sz w:val="24"/>
                <w:szCs w:val="24"/>
                <w:lang w:val="en-US"/>
              </w:rPr>
              <w:t>rocess</w:t>
            </w:r>
            <w:r w:rsidR="00395F9D" w:rsidRPr="00296E29">
              <w:rPr>
                <w:rFonts w:ascii="Times New Roman" w:hAnsi="Times New Roman" w:cs="Times New Roman"/>
                <w:sz w:val="24"/>
                <w:szCs w:val="24"/>
                <w:lang w:val="kk-KZ"/>
              </w:rPr>
              <w:t xml:space="preserve"> </w:t>
            </w:r>
            <w:r w:rsidRPr="00296E29">
              <w:rPr>
                <w:rFonts w:ascii="Times New Roman" w:hAnsi="Times New Roman" w:cs="Times New Roman"/>
                <w:sz w:val="24"/>
                <w:szCs w:val="24"/>
                <w:lang w:val="en-US"/>
              </w:rPr>
              <w:t xml:space="preserve">parameters. In </w:t>
            </w:r>
            <w:r w:rsidRPr="00296E29">
              <w:rPr>
                <w:rFonts w:ascii="Times New Roman" w:hAnsi="Times New Roman" w:cs="Times New Roman"/>
                <w:sz w:val="24"/>
                <w:szCs w:val="24"/>
                <w:lang w:val="en-US"/>
              </w:rPr>
              <w:lastRenderedPageBreak/>
              <w:t>the article, various methodic</w:t>
            </w:r>
            <w:r w:rsidR="00395F9D" w:rsidRPr="00296E29">
              <w:rPr>
                <w:rFonts w:ascii="Times New Roman" w:hAnsi="Times New Roman" w:cs="Times New Roman"/>
                <w:sz w:val="24"/>
                <w:szCs w:val="24"/>
                <w:lang w:val="kk-KZ"/>
              </w:rPr>
              <w:t xml:space="preserve"> </w:t>
            </w:r>
            <w:r w:rsidRPr="00296E29">
              <w:rPr>
                <w:rFonts w:ascii="Times New Roman" w:hAnsi="Times New Roman" w:cs="Times New Roman"/>
                <w:sz w:val="24"/>
                <w:szCs w:val="24"/>
                <w:lang w:val="en-US"/>
              </w:rPr>
              <w:t xml:space="preserve">recommendations </w:t>
            </w:r>
            <w:proofErr w:type="gramStart"/>
            <w:r w:rsidRPr="00296E29">
              <w:rPr>
                <w:rFonts w:ascii="Times New Roman" w:hAnsi="Times New Roman" w:cs="Times New Roman"/>
                <w:sz w:val="24"/>
                <w:szCs w:val="24"/>
                <w:lang w:val="en-US"/>
              </w:rPr>
              <w:t>are provided</w:t>
            </w:r>
            <w:proofErr w:type="gramEnd"/>
            <w:r w:rsidRPr="00296E29">
              <w:rPr>
                <w:rFonts w:ascii="Times New Roman" w:hAnsi="Times New Roman" w:cs="Times New Roman"/>
                <w:sz w:val="24"/>
                <w:szCs w:val="24"/>
                <w:lang w:val="en-US"/>
              </w:rPr>
              <w:t>, which correspond to</w:t>
            </w:r>
            <w:r w:rsidR="00395F9D" w:rsidRPr="00296E29">
              <w:rPr>
                <w:rFonts w:ascii="Times New Roman" w:hAnsi="Times New Roman" w:cs="Times New Roman"/>
                <w:sz w:val="24"/>
                <w:szCs w:val="24"/>
                <w:lang w:val="kk-KZ"/>
              </w:rPr>
              <w:t xml:space="preserve"> </w:t>
            </w:r>
            <w:r w:rsidRPr="00296E29">
              <w:rPr>
                <w:rFonts w:ascii="Times New Roman" w:hAnsi="Times New Roman" w:cs="Times New Roman"/>
                <w:sz w:val="24"/>
                <w:szCs w:val="24"/>
                <w:lang w:val="en-US"/>
              </w:rPr>
              <w:t>various stages of</w:t>
            </w:r>
            <w:r w:rsidR="00395F9D" w:rsidRPr="00296E29">
              <w:rPr>
                <w:rFonts w:ascii="Times New Roman" w:hAnsi="Times New Roman" w:cs="Times New Roman"/>
                <w:sz w:val="24"/>
                <w:szCs w:val="24"/>
                <w:lang w:val="kk-KZ"/>
              </w:rPr>
              <w:t xml:space="preserve"> </w:t>
            </w:r>
            <w:r w:rsidRPr="00296E29">
              <w:rPr>
                <w:rFonts w:ascii="Times New Roman" w:hAnsi="Times New Roman" w:cs="Times New Roman"/>
                <w:sz w:val="24"/>
                <w:szCs w:val="24"/>
                <w:lang w:val="en-US"/>
              </w:rPr>
              <w:t>education. They give attention not</w:t>
            </w:r>
            <w:r w:rsidR="00395F9D" w:rsidRPr="00296E29">
              <w:rPr>
                <w:rFonts w:ascii="Times New Roman" w:hAnsi="Times New Roman" w:cs="Times New Roman"/>
                <w:sz w:val="24"/>
                <w:szCs w:val="24"/>
                <w:lang w:val="kk-KZ"/>
              </w:rPr>
              <w:t xml:space="preserve"> </w:t>
            </w:r>
            <w:r w:rsidRPr="00296E29">
              <w:rPr>
                <w:rFonts w:ascii="Times New Roman" w:hAnsi="Times New Roman" w:cs="Times New Roman"/>
                <w:sz w:val="24"/>
                <w:szCs w:val="24"/>
                <w:lang w:val="en-US"/>
              </w:rPr>
              <w:t xml:space="preserve">only to linguistic form of expression, </w:t>
            </w:r>
            <w:proofErr w:type="gramStart"/>
            <w:r w:rsidRPr="00296E29">
              <w:rPr>
                <w:rFonts w:ascii="Times New Roman" w:hAnsi="Times New Roman" w:cs="Times New Roman"/>
                <w:sz w:val="24"/>
                <w:szCs w:val="24"/>
                <w:lang w:val="en-US"/>
              </w:rPr>
              <w:t>but</w:t>
            </w:r>
            <w:proofErr w:type="gramEnd"/>
            <w:r w:rsidRPr="00296E29">
              <w:rPr>
                <w:rFonts w:ascii="Times New Roman" w:hAnsi="Times New Roman" w:cs="Times New Roman"/>
                <w:sz w:val="24"/>
                <w:szCs w:val="24"/>
                <w:lang w:val="en-US"/>
              </w:rPr>
              <w:t xml:space="preserve"> to informal</w:t>
            </w:r>
            <w:r w:rsidR="00395F9D" w:rsidRPr="00296E29">
              <w:rPr>
                <w:rFonts w:ascii="Times New Roman" w:hAnsi="Times New Roman" w:cs="Times New Roman"/>
                <w:sz w:val="24"/>
                <w:szCs w:val="24"/>
                <w:lang w:val="kk-KZ"/>
              </w:rPr>
              <w:t xml:space="preserve"> </w:t>
            </w:r>
            <w:r w:rsidRPr="00296E29">
              <w:rPr>
                <w:rFonts w:ascii="Times New Roman" w:hAnsi="Times New Roman" w:cs="Times New Roman"/>
                <w:sz w:val="24"/>
                <w:szCs w:val="24"/>
                <w:lang w:val="en-US"/>
              </w:rPr>
              <w:t xml:space="preserve">form. Interactive forms of teaching </w:t>
            </w:r>
            <w:proofErr w:type="gramStart"/>
            <w:r w:rsidRPr="00296E29">
              <w:rPr>
                <w:rFonts w:ascii="Times New Roman" w:hAnsi="Times New Roman" w:cs="Times New Roman"/>
                <w:sz w:val="24"/>
                <w:szCs w:val="24"/>
                <w:lang w:val="en-US"/>
              </w:rPr>
              <w:t>are proposed</w:t>
            </w:r>
            <w:proofErr w:type="gramEnd"/>
            <w:r w:rsidRPr="00296E29">
              <w:rPr>
                <w:rFonts w:ascii="Times New Roman" w:hAnsi="Times New Roman" w:cs="Times New Roman"/>
                <w:sz w:val="24"/>
                <w:szCs w:val="24"/>
                <w:lang w:val="en-US"/>
              </w:rPr>
              <w:t xml:space="preserve"> for</w:t>
            </w:r>
            <w:r w:rsidR="00395F9D" w:rsidRPr="00296E29">
              <w:rPr>
                <w:rFonts w:ascii="Times New Roman" w:hAnsi="Times New Roman" w:cs="Times New Roman"/>
                <w:sz w:val="24"/>
                <w:szCs w:val="24"/>
                <w:lang w:val="kk-KZ"/>
              </w:rPr>
              <w:t xml:space="preserve"> </w:t>
            </w:r>
            <w:r w:rsidRPr="00296E29">
              <w:rPr>
                <w:rFonts w:ascii="Times New Roman" w:hAnsi="Times New Roman" w:cs="Times New Roman"/>
                <w:sz w:val="24"/>
                <w:szCs w:val="24"/>
                <w:lang w:val="en-US"/>
              </w:rPr>
              <w:t>speaking. System of exercises, provided in the article, contributes to development of oral communication.</w:t>
            </w:r>
          </w:p>
        </w:tc>
        <w:tc>
          <w:tcPr>
            <w:tcW w:w="4226" w:type="dxa"/>
          </w:tcPr>
          <w:p w14:paraId="0BBE1AE4" w14:textId="4A359EE0" w:rsidR="0009679A" w:rsidRPr="00296E29" w:rsidRDefault="00E3118B" w:rsidP="004377E3">
            <w:pPr>
              <w:jc w:val="both"/>
              <w:rPr>
                <w:rFonts w:ascii="Times New Roman" w:eastAsia="Times New Roman" w:hAnsi="Times New Roman" w:cs="Times New Roman"/>
                <w:sz w:val="24"/>
                <w:szCs w:val="24"/>
                <w:lang w:val="en-US" w:eastAsia="ru-RU"/>
              </w:rPr>
            </w:pPr>
            <w:hyperlink r:id="rId11" w:tgtFrame="_blank" w:history="1">
              <w:proofErr w:type="spellStart"/>
              <w:r w:rsidR="00395F9D" w:rsidRPr="00296E29">
                <w:rPr>
                  <w:rFonts w:ascii="Times New Roman" w:eastAsia="Times New Roman" w:hAnsi="Times New Roman" w:cs="Times New Roman"/>
                  <w:sz w:val="24"/>
                  <w:szCs w:val="24"/>
                  <w:lang w:val="en-US" w:eastAsia="ru-RU"/>
                </w:rPr>
                <w:t>Sadenova</w:t>
              </w:r>
              <w:proofErr w:type="spellEnd"/>
              <w:r w:rsidR="00395F9D" w:rsidRPr="00296E29">
                <w:rPr>
                  <w:rFonts w:ascii="Times New Roman" w:eastAsia="Times New Roman" w:hAnsi="Times New Roman" w:cs="Times New Roman"/>
                  <w:sz w:val="24"/>
                  <w:szCs w:val="24"/>
                  <w:lang w:val="en-US" w:eastAsia="ru-RU"/>
                </w:rPr>
                <w:t xml:space="preserve">, A.E., </w:t>
              </w:r>
              <w:proofErr w:type="spellStart"/>
              <w:r w:rsidR="00395F9D" w:rsidRPr="00296E29">
                <w:rPr>
                  <w:rFonts w:ascii="Times New Roman" w:eastAsia="Times New Roman" w:hAnsi="Times New Roman" w:cs="Times New Roman"/>
                  <w:sz w:val="24"/>
                  <w:szCs w:val="24"/>
                  <w:lang w:val="en-US" w:eastAsia="ru-RU"/>
                </w:rPr>
                <w:t>Orazakynkyzy</w:t>
              </w:r>
              <w:proofErr w:type="spellEnd"/>
              <w:r w:rsidR="00395F9D" w:rsidRPr="00296E29">
                <w:rPr>
                  <w:rFonts w:ascii="Times New Roman" w:eastAsia="Times New Roman" w:hAnsi="Times New Roman" w:cs="Times New Roman"/>
                  <w:sz w:val="24"/>
                  <w:szCs w:val="24"/>
                  <w:lang w:val="en-US" w:eastAsia="ru-RU"/>
                </w:rPr>
                <w:t xml:space="preserve">, F., </w:t>
              </w:r>
              <w:proofErr w:type="spellStart"/>
              <w:r w:rsidR="00395F9D" w:rsidRPr="00296E29">
                <w:rPr>
                  <w:rFonts w:ascii="Times New Roman" w:eastAsia="Times New Roman" w:hAnsi="Times New Roman" w:cs="Times New Roman"/>
                  <w:sz w:val="24"/>
                  <w:szCs w:val="24"/>
                  <w:lang w:val="en-US" w:eastAsia="ru-RU"/>
                </w:rPr>
                <w:t>Anuar</w:t>
              </w:r>
              <w:proofErr w:type="spellEnd"/>
              <w:r w:rsidR="00395F9D" w:rsidRPr="00296E29">
                <w:rPr>
                  <w:rFonts w:ascii="Times New Roman" w:eastAsia="Times New Roman" w:hAnsi="Times New Roman" w:cs="Times New Roman"/>
                  <w:sz w:val="24"/>
                  <w:szCs w:val="24"/>
                  <w:lang w:val="en-US" w:eastAsia="ru-RU"/>
                </w:rPr>
                <w:t xml:space="preserve">, S., </w:t>
              </w:r>
              <w:proofErr w:type="spellStart"/>
              <w:r w:rsidR="00395F9D" w:rsidRPr="00296E29">
                <w:rPr>
                  <w:rFonts w:ascii="Times New Roman" w:eastAsia="Times New Roman" w:hAnsi="Times New Roman" w:cs="Times New Roman"/>
                  <w:sz w:val="24"/>
                  <w:szCs w:val="24"/>
                  <w:lang w:val="en-US" w:eastAsia="ru-RU"/>
                </w:rPr>
                <w:t>Yesbulatova</w:t>
              </w:r>
              <w:proofErr w:type="spellEnd"/>
              <w:r w:rsidR="00395F9D" w:rsidRPr="00296E29">
                <w:rPr>
                  <w:rFonts w:ascii="Times New Roman" w:eastAsia="Times New Roman" w:hAnsi="Times New Roman" w:cs="Times New Roman"/>
                  <w:sz w:val="24"/>
                  <w:szCs w:val="24"/>
                  <w:lang w:val="en-US" w:eastAsia="ru-RU"/>
                </w:rPr>
                <w:t>, R.M.</w:t>
              </w:r>
              <w:r w:rsidR="00395F9D" w:rsidRPr="00296E29">
                <w:rPr>
                  <w:rFonts w:ascii="Times New Roman" w:eastAsia="Times New Roman" w:hAnsi="Times New Roman" w:cs="Times New Roman"/>
                  <w:sz w:val="24"/>
                  <w:szCs w:val="24"/>
                  <w:lang w:val="kk-KZ" w:eastAsia="ru-RU"/>
                </w:rPr>
                <w:t xml:space="preserve"> </w:t>
              </w:r>
              <w:r w:rsidR="00395F9D" w:rsidRPr="00296E29">
                <w:rPr>
                  <w:rFonts w:ascii="Times New Roman" w:eastAsia="Times New Roman" w:hAnsi="Times New Roman" w:cs="Times New Roman"/>
                  <w:sz w:val="24"/>
                  <w:szCs w:val="24"/>
                  <w:lang w:val="en-US" w:eastAsia="ru-RU"/>
                </w:rPr>
                <w:t>Using innovative technologies in project method of teaching foreign language</w:t>
              </w:r>
              <w:r w:rsidR="00395F9D" w:rsidRPr="00296E29">
                <w:rPr>
                  <w:rFonts w:ascii="Times New Roman" w:eastAsia="Times New Roman" w:hAnsi="Times New Roman" w:cs="Times New Roman"/>
                  <w:sz w:val="24"/>
                  <w:szCs w:val="24"/>
                  <w:lang w:val="kk-KZ" w:eastAsia="ru-RU"/>
                </w:rPr>
                <w:t xml:space="preserve"> </w:t>
              </w:r>
            </w:hyperlink>
            <w:proofErr w:type="spellStart"/>
            <w:proofErr w:type="gramStart"/>
            <w:r w:rsidR="00395F9D" w:rsidRPr="00296E29">
              <w:rPr>
                <w:rFonts w:ascii="Times New Roman" w:eastAsia="Times New Roman" w:hAnsi="Times New Roman" w:cs="Times New Roman"/>
                <w:sz w:val="24"/>
                <w:szCs w:val="24"/>
                <w:lang w:val="en-US" w:eastAsia="ru-RU"/>
              </w:rPr>
              <w:t>Espacios</w:t>
            </w:r>
            <w:proofErr w:type="spellEnd"/>
            <w:r w:rsidR="00395F9D" w:rsidRPr="00296E29">
              <w:rPr>
                <w:rFonts w:ascii="Times New Roman" w:eastAsia="Times New Roman" w:hAnsi="Times New Roman" w:cs="Times New Roman"/>
                <w:sz w:val="24"/>
                <w:szCs w:val="24"/>
                <w:lang w:val="kk-KZ" w:eastAsia="ru-RU"/>
              </w:rPr>
              <w:t xml:space="preserve">  </w:t>
            </w:r>
            <w:r w:rsidR="0092539A" w:rsidRPr="00296E29">
              <w:rPr>
                <w:rFonts w:ascii="Times New Roman" w:hAnsi="Times New Roman" w:cs="Times New Roman"/>
                <w:sz w:val="24"/>
                <w:szCs w:val="24"/>
                <w:lang w:val="en-US"/>
              </w:rPr>
              <w:t>Vol</w:t>
            </w:r>
            <w:proofErr w:type="gramEnd"/>
            <w:r w:rsidR="0092539A" w:rsidRPr="00296E29">
              <w:rPr>
                <w:rFonts w:ascii="Times New Roman" w:hAnsi="Times New Roman" w:cs="Times New Roman"/>
                <w:sz w:val="24"/>
                <w:szCs w:val="24"/>
                <w:lang w:val="en-US"/>
              </w:rPr>
              <w:t>. 38 (Nº 25) Year 2017. Page. 1</w:t>
            </w:r>
          </w:p>
          <w:p w14:paraId="171A42E5" w14:textId="77777777" w:rsidR="00395F9D" w:rsidRPr="00296E29" w:rsidRDefault="00395F9D" w:rsidP="004377E3">
            <w:pPr>
              <w:jc w:val="both"/>
              <w:rPr>
                <w:rFonts w:ascii="Times New Roman" w:hAnsi="Times New Roman" w:cs="Times New Roman"/>
                <w:sz w:val="24"/>
                <w:szCs w:val="24"/>
                <w:lang w:val="en-US"/>
              </w:rPr>
            </w:pPr>
          </w:p>
          <w:p w14:paraId="650D2CCB" w14:textId="3658C367" w:rsidR="00395F9D" w:rsidRPr="00296E29" w:rsidRDefault="00E3118B" w:rsidP="004377E3">
            <w:pPr>
              <w:jc w:val="both"/>
              <w:rPr>
                <w:rFonts w:ascii="Times New Roman" w:hAnsi="Times New Roman" w:cs="Times New Roman"/>
                <w:bCs/>
                <w:sz w:val="24"/>
                <w:szCs w:val="24"/>
                <w:lang w:val="kk-KZ"/>
              </w:rPr>
            </w:pPr>
            <w:hyperlink r:id="rId12" w:history="1">
              <w:r w:rsidR="00395F9D" w:rsidRPr="00296E29">
                <w:rPr>
                  <w:rStyle w:val="a4"/>
                  <w:rFonts w:ascii="Times New Roman" w:hAnsi="Times New Roman" w:cs="Times New Roman"/>
                  <w:bCs/>
                  <w:color w:val="auto"/>
                  <w:sz w:val="24"/>
                  <w:szCs w:val="24"/>
                  <w:lang w:val="en-US"/>
                </w:rPr>
                <w:t>https://www.revistaespacios.com/a17v38n25/a17v38n25p01.pdf</w:t>
              </w:r>
            </w:hyperlink>
            <w:r w:rsidR="00395F9D" w:rsidRPr="00296E29">
              <w:rPr>
                <w:rFonts w:ascii="Times New Roman" w:hAnsi="Times New Roman" w:cs="Times New Roman"/>
                <w:bCs/>
                <w:sz w:val="24"/>
                <w:szCs w:val="24"/>
                <w:lang w:val="kk-KZ"/>
              </w:rPr>
              <w:t xml:space="preserve"> </w:t>
            </w:r>
          </w:p>
        </w:tc>
      </w:tr>
      <w:tr w:rsidR="00296E29" w:rsidRPr="00296E29" w14:paraId="5F1CE816" w14:textId="77777777" w:rsidTr="004377E3">
        <w:trPr>
          <w:trHeight w:val="369"/>
        </w:trPr>
        <w:tc>
          <w:tcPr>
            <w:tcW w:w="529" w:type="dxa"/>
          </w:tcPr>
          <w:p w14:paraId="79A1713D" w14:textId="7F1566E0" w:rsidR="0009679A" w:rsidRPr="00296E29" w:rsidRDefault="0009679A"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3</w:t>
            </w:r>
          </w:p>
        </w:tc>
        <w:tc>
          <w:tcPr>
            <w:tcW w:w="2018" w:type="dxa"/>
          </w:tcPr>
          <w:p w14:paraId="3F27EDDE" w14:textId="6592C224" w:rsidR="00395F9D" w:rsidRPr="00296E29" w:rsidRDefault="00E3118B" w:rsidP="004377E3">
            <w:pPr>
              <w:jc w:val="both"/>
              <w:rPr>
                <w:rFonts w:ascii="Times New Roman" w:eastAsia="Times New Roman" w:hAnsi="Times New Roman" w:cs="Times New Roman"/>
                <w:sz w:val="24"/>
                <w:szCs w:val="24"/>
                <w:lang w:val="en-US" w:eastAsia="ru-RU"/>
              </w:rPr>
            </w:pPr>
            <w:hyperlink r:id="rId13" w:tgtFrame="_blank" w:history="1">
              <w:r w:rsidR="00395F9D" w:rsidRPr="00296E29">
                <w:rPr>
                  <w:rFonts w:ascii="Times New Roman" w:eastAsia="Times New Roman" w:hAnsi="Times New Roman" w:cs="Times New Roman"/>
                  <w:sz w:val="24"/>
                  <w:szCs w:val="24"/>
                  <w:lang w:val="en-US" w:eastAsia="ru-RU"/>
                </w:rPr>
                <w:t>Comparative analysis on digital diplomacy in Kazakhstan, Uzbekistan and Kyrgyzstan</w:t>
              </w:r>
              <w:r w:rsidR="00395F9D" w:rsidRPr="00296E29">
                <w:rPr>
                  <w:rFonts w:ascii="Times New Roman" w:eastAsia="Times New Roman" w:hAnsi="Times New Roman" w:cs="Times New Roman"/>
                  <w:sz w:val="24"/>
                  <w:szCs w:val="24"/>
                  <w:lang w:val="kk-KZ" w:eastAsia="ru-RU"/>
                </w:rPr>
                <w:t xml:space="preserve"> Astra Salvensis </w:t>
              </w:r>
            </w:hyperlink>
            <w:r w:rsidR="00395F9D" w:rsidRPr="00296E29">
              <w:rPr>
                <w:rFonts w:ascii="Times New Roman" w:eastAsia="Times New Roman" w:hAnsi="Times New Roman" w:cs="Times New Roman"/>
                <w:sz w:val="24"/>
                <w:szCs w:val="24"/>
                <w:lang w:val="en-US" w:eastAsia="ru-RU"/>
              </w:rPr>
              <w:t>2018</w:t>
            </w:r>
            <w:r w:rsidR="00395F9D" w:rsidRPr="00296E29">
              <w:rPr>
                <w:rFonts w:ascii="Times New Roman" w:eastAsia="Times New Roman" w:hAnsi="Times New Roman" w:cs="Times New Roman"/>
                <w:sz w:val="24"/>
                <w:szCs w:val="24"/>
                <w:lang w:val="kk-KZ" w:eastAsia="ru-RU"/>
              </w:rPr>
              <w:t xml:space="preserve">. </w:t>
            </w:r>
            <w:r w:rsidR="00395F9D" w:rsidRPr="00296E29">
              <w:rPr>
                <w:rFonts w:ascii="Times New Roman" w:eastAsia="Times New Roman" w:hAnsi="Times New Roman" w:cs="Times New Roman"/>
                <w:sz w:val="24"/>
                <w:szCs w:val="24"/>
                <w:lang w:val="en-US" w:eastAsia="ru-RU"/>
              </w:rPr>
              <w:t xml:space="preserve">6, </w:t>
            </w:r>
            <w:r w:rsidR="00395F9D" w:rsidRPr="00296E29">
              <w:rPr>
                <w:rFonts w:ascii="Times New Roman" w:eastAsia="Times New Roman" w:hAnsi="Times New Roman" w:cs="Times New Roman"/>
                <w:sz w:val="24"/>
                <w:szCs w:val="24"/>
                <w:lang w:eastAsia="ru-RU"/>
              </w:rPr>
              <w:t>с</w:t>
            </w:r>
            <w:r w:rsidR="00395F9D" w:rsidRPr="00296E29">
              <w:rPr>
                <w:rFonts w:ascii="Times New Roman" w:eastAsia="Times New Roman" w:hAnsi="Times New Roman" w:cs="Times New Roman"/>
                <w:sz w:val="24"/>
                <w:szCs w:val="24"/>
                <w:lang w:val="en-US" w:eastAsia="ru-RU"/>
              </w:rPr>
              <w:t>. 321-332</w:t>
            </w:r>
          </w:p>
          <w:p w14:paraId="41823230" w14:textId="77777777" w:rsidR="0009679A" w:rsidRPr="00296E29" w:rsidRDefault="0009679A" w:rsidP="004377E3">
            <w:pPr>
              <w:jc w:val="center"/>
              <w:rPr>
                <w:rFonts w:ascii="Times New Roman" w:hAnsi="Times New Roman" w:cs="Times New Roman"/>
                <w:b/>
                <w:bCs/>
                <w:sz w:val="24"/>
                <w:szCs w:val="24"/>
                <w:lang w:val="en-US"/>
              </w:rPr>
            </w:pPr>
          </w:p>
        </w:tc>
        <w:tc>
          <w:tcPr>
            <w:tcW w:w="3685" w:type="dxa"/>
          </w:tcPr>
          <w:p w14:paraId="3ACC2D2F" w14:textId="77777777" w:rsidR="0009679A" w:rsidRPr="00296E29" w:rsidRDefault="0009679A" w:rsidP="004377E3">
            <w:pPr>
              <w:jc w:val="center"/>
              <w:rPr>
                <w:rFonts w:ascii="Times New Roman" w:hAnsi="Times New Roman" w:cs="Times New Roman"/>
                <w:b/>
                <w:bCs/>
                <w:sz w:val="24"/>
                <w:szCs w:val="24"/>
                <w:lang w:val="kk-KZ"/>
              </w:rPr>
            </w:pPr>
          </w:p>
        </w:tc>
        <w:tc>
          <w:tcPr>
            <w:tcW w:w="4820" w:type="dxa"/>
          </w:tcPr>
          <w:p w14:paraId="45EE446F" w14:textId="7297633A" w:rsidR="0009679A" w:rsidRPr="00296E29" w:rsidRDefault="00395F9D" w:rsidP="00296E29">
            <w:pPr>
              <w:rPr>
                <w:rFonts w:ascii="Times New Roman" w:hAnsi="Times New Roman" w:cs="Times New Roman"/>
                <w:b/>
                <w:bCs/>
                <w:sz w:val="24"/>
                <w:szCs w:val="24"/>
                <w:lang w:val="en-US"/>
              </w:rPr>
            </w:pPr>
            <w:r w:rsidRPr="00296E29">
              <w:rPr>
                <w:rFonts w:ascii="Times New Roman" w:hAnsi="Times New Roman" w:cs="Times New Roman"/>
                <w:sz w:val="24"/>
                <w:szCs w:val="24"/>
                <w:lang w:val="en-US"/>
              </w:rPr>
              <w:t xml:space="preserve">Digital diplomacy is a new and developing tool of public diplomacy. In 21st century, where information is the most powerful tool of politics, importance of the study of Digital Diplomacy increases for a several times. The purpose of this article is to analyze such concepts as public diplomacy, digital diplomacy and media diplomacy in the context of contemporary international relations. </w:t>
            </w:r>
            <w:proofErr w:type="gramStart"/>
            <w:r w:rsidRPr="00296E29">
              <w:rPr>
                <w:rFonts w:ascii="Times New Roman" w:hAnsi="Times New Roman" w:cs="Times New Roman"/>
                <w:sz w:val="24"/>
                <w:szCs w:val="24"/>
                <w:lang w:val="en-US"/>
              </w:rPr>
              <w:t>Also</w:t>
            </w:r>
            <w:proofErr w:type="gramEnd"/>
            <w:r w:rsidRPr="00296E29">
              <w:rPr>
                <w:rFonts w:ascii="Times New Roman" w:hAnsi="Times New Roman" w:cs="Times New Roman"/>
                <w:sz w:val="24"/>
                <w:szCs w:val="24"/>
                <w:lang w:val="en-US"/>
              </w:rPr>
              <w:t xml:space="preserve">, the authors of the study conducted a comparative analysis of the involvement of diplomatic services of 3 countries (Kazakhstan, Uzbekistan, and Kyrgyzstan) in the sphere of digital diplomacy. In the course of the work, a scoring assessment of the positions of countries in international and national rankings </w:t>
            </w:r>
            <w:proofErr w:type="gramStart"/>
            <w:r w:rsidRPr="00296E29">
              <w:rPr>
                <w:rFonts w:ascii="Times New Roman" w:hAnsi="Times New Roman" w:cs="Times New Roman"/>
                <w:sz w:val="24"/>
                <w:szCs w:val="24"/>
                <w:lang w:val="en-US"/>
              </w:rPr>
              <w:t>was conducted</w:t>
            </w:r>
            <w:proofErr w:type="gramEnd"/>
            <w:r w:rsidRPr="00296E29">
              <w:rPr>
                <w:rFonts w:ascii="Times New Roman" w:hAnsi="Times New Roman" w:cs="Times New Roman"/>
                <w:sz w:val="24"/>
                <w:szCs w:val="24"/>
                <w:lang w:val="en-US"/>
              </w:rPr>
              <w:t>. Statistical data were compiled for each country, which allowed obtaining the most complete picture of the digital trends in the diplomacy of the above three countries.</w:t>
            </w:r>
          </w:p>
        </w:tc>
        <w:tc>
          <w:tcPr>
            <w:tcW w:w="4226" w:type="dxa"/>
          </w:tcPr>
          <w:p w14:paraId="77E1449F" w14:textId="0F3A9295" w:rsidR="00395F9D" w:rsidRPr="00296E29" w:rsidRDefault="00E3118B" w:rsidP="004377E3">
            <w:pPr>
              <w:jc w:val="both"/>
              <w:rPr>
                <w:rFonts w:ascii="Times New Roman" w:eastAsia="Times New Roman" w:hAnsi="Times New Roman" w:cs="Times New Roman"/>
                <w:sz w:val="24"/>
                <w:szCs w:val="24"/>
                <w:lang w:eastAsia="ru-RU"/>
              </w:rPr>
            </w:pPr>
            <w:hyperlink r:id="rId14" w:tgtFrame="_blank" w:history="1">
              <w:proofErr w:type="spellStart"/>
              <w:r w:rsidR="00395F9D" w:rsidRPr="00296E29">
                <w:rPr>
                  <w:rFonts w:ascii="Times New Roman" w:eastAsia="Times New Roman" w:hAnsi="Times New Roman" w:cs="Times New Roman"/>
                  <w:sz w:val="24"/>
                  <w:szCs w:val="24"/>
                  <w:lang w:val="en-US" w:eastAsia="ru-RU"/>
                </w:rPr>
                <w:t>Tassilova</w:t>
              </w:r>
              <w:proofErr w:type="spellEnd"/>
              <w:r w:rsidR="00395F9D" w:rsidRPr="00296E29">
                <w:rPr>
                  <w:rFonts w:ascii="Times New Roman" w:eastAsia="Times New Roman" w:hAnsi="Times New Roman" w:cs="Times New Roman"/>
                  <w:sz w:val="24"/>
                  <w:szCs w:val="24"/>
                  <w:lang w:val="en-US" w:eastAsia="ru-RU"/>
                </w:rPr>
                <w:t xml:space="preserve">, A., </w:t>
              </w:r>
              <w:proofErr w:type="spellStart"/>
              <w:r w:rsidR="00395F9D" w:rsidRPr="00296E29">
                <w:rPr>
                  <w:rFonts w:ascii="Times New Roman" w:eastAsia="Times New Roman" w:hAnsi="Times New Roman" w:cs="Times New Roman"/>
                  <w:sz w:val="24"/>
                  <w:szCs w:val="24"/>
                  <w:lang w:val="en-US" w:eastAsia="ru-RU"/>
                </w:rPr>
                <w:t>Zhappasov</w:t>
              </w:r>
              <w:proofErr w:type="spellEnd"/>
              <w:r w:rsidR="00395F9D" w:rsidRPr="00296E29">
                <w:rPr>
                  <w:rFonts w:ascii="Times New Roman" w:eastAsia="Times New Roman" w:hAnsi="Times New Roman" w:cs="Times New Roman"/>
                  <w:sz w:val="24"/>
                  <w:szCs w:val="24"/>
                  <w:lang w:val="en-US" w:eastAsia="ru-RU"/>
                </w:rPr>
                <w:t xml:space="preserve">, Z., </w:t>
              </w:r>
              <w:proofErr w:type="spellStart"/>
              <w:r w:rsidR="00395F9D" w:rsidRPr="00296E29">
                <w:rPr>
                  <w:rFonts w:ascii="Times New Roman" w:eastAsia="Times New Roman" w:hAnsi="Times New Roman" w:cs="Times New Roman"/>
                  <w:sz w:val="24"/>
                  <w:szCs w:val="24"/>
                  <w:lang w:val="en-US" w:eastAsia="ru-RU"/>
                </w:rPr>
                <w:t>Shyngyssova</w:t>
              </w:r>
              <w:proofErr w:type="spellEnd"/>
              <w:r w:rsidR="00395F9D" w:rsidRPr="00296E29">
                <w:rPr>
                  <w:rFonts w:ascii="Times New Roman" w:eastAsia="Times New Roman" w:hAnsi="Times New Roman" w:cs="Times New Roman"/>
                  <w:sz w:val="24"/>
                  <w:szCs w:val="24"/>
                  <w:lang w:val="en-US" w:eastAsia="ru-RU"/>
                </w:rPr>
                <w:t xml:space="preserve">, N., </w:t>
              </w:r>
              <w:proofErr w:type="spellStart"/>
              <w:r w:rsidR="00395F9D" w:rsidRPr="00296E29">
                <w:rPr>
                  <w:rFonts w:ascii="Times New Roman" w:eastAsia="Times New Roman" w:hAnsi="Times New Roman" w:cs="Times New Roman"/>
                  <w:sz w:val="24"/>
                  <w:szCs w:val="24"/>
                  <w:lang w:val="en-US" w:eastAsia="ru-RU"/>
                </w:rPr>
                <w:t>Sarybayev</w:t>
              </w:r>
              <w:proofErr w:type="spellEnd"/>
              <w:r w:rsidR="00395F9D" w:rsidRPr="00296E29">
                <w:rPr>
                  <w:rFonts w:ascii="Times New Roman" w:eastAsia="Times New Roman" w:hAnsi="Times New Roman" w:cs="Times New Roman"/>
                  <w:sz w:val="24"/>
                  <w:szCs w:val="24"/>
                  <w:lang w:val="en-US" w:eastAsia="ru-RU"/>
                </w:rPr>
                <w:t xml:space="preserve">, M., </w:t>
              </w:r>
              <w:proofErr w:type="spellStart"/>
              <w:r w:rsidR="00395F9D" w:rsidRPr="00296E29">
                <w:rPr>
                  <w:rFonts w:ascii="Times New Roman" w:eastAsia="Times New Roman" w:hAnsi="Times New Roman" w:cs="Times New Roman"/>
                  <w:sz w:val="24"/>
                  <w:szCs w:val="24"/>
                  <w:lang w:val="en-US" w:eastAsia="ru-RU"/>
                </w:rPr>
                <w:t>Sadenova</w:t>
              </w:r>
              <w:proofErr w:type="spellEnd"/>
              <w:r w:rsidR="00395F9D" w:rsidRPr="00296E29">
                <w:rPr>
                  <w:rFonts w:ascii="Times New Roman" w:eastAsia="Times New Roman" w:hAnsi="Times New Roman" w:cs="Times New Roman"/>
                  <w:sz w:val="24"/>
                  <w:szCs w:val="24"/>
                  <w:lang w:val="en-US" w:eastAsia="ru-RU"/>
                </w:rPr>
                <w:t xml:space="preserve">, A., </w:t>
              </w:r>
              <w:proofErr w:type="spellStart"/>
              <w:r w:rsidR="00395F9D" w:rsidRPr="00296E29">
                <w:rPr>
                  <w:rFonts w:ascii="Times New Roman" w:eastAsia="Times New Roman" w:hAnsi="Times New Roman" w:cs="Times New Roman"/>
                  <w:sz w:val="24"/>
                  <w:szCs w:val="24"/>
                  <w:lang w:val="en-US" w:eastAsia="ru-RU"/>
                </w:rPr>
                <w:t>Tasylova</w:t>
              </w:r>
              <w:proofErr w:type="spellEnd"/>
              <w:r w:rsidR="00395F9D" w:rsidRPr="00296E29">
                <w:rPr>
                  <w:rFonts w:ascii="Times New Roman" w:eastAsia="Times New Roman" w:hAnsi="Times New Roman" w:cs="Times New Roman"/>
                  <w:sz w:val="24"/>
                  <w:szCs w:val="24"/>
                  <w:lang w:val="en-US" w:eastAsia="ru-RU"/>
                </w:rPr>
                <w:t xml:space="preserve">, N., </w:t>
              </w:r>
              <w:proofErr w:type="spellStart"/>
              <w:r w:rsidR="00395F9D" w:rsidRPr="00296E29">
                <w:rPr>
                  <w:rFonts w:ascii="Times New Roman" w:eastAsia="Times New Roman" w:hAnsi="Times New Roman" w:cs="Times New Roman"/>
                  <w:sz w:val="24"/>
                  <w:szCs w:val="24"/>
                  <w:lang w:val="en-US" w:eastAsia="ru-RU"/>
                </w:rPr>
                <w:t>Kozgambayeva</w:t>
              </w:r>
              <w:proofErr w:type="spellEnd"/>
              <w:r w:rsidR="00395F9D" w:rsidRPr="00296E29">
                <w:rPr>
                  <w:rFonts w:ascii="Times New Roman" w:eastAsia="Times New Roman" w:hAnsi="Times New Roman" w:cs="Times New Roman"/>
                  <w:sz w:val="24"/>
                  <w:szCs w:val="24"/>
                  <w:lang w:val="en-US" w:eastAsia="ru-RU"/>
                </w:rPr>
                <w:t>, G.</w:t>
              </w:r>
              <w:r w:rsidR="00395F9D" w:rsidRPr="00296E29">
                <w:rPr>
                  <w:rFonts w:ascii="Times New Roman" w:eastAsia="Times New Roman" w:hAnsi="Times New Roman" w:cs="Times New Roman"/>
                  <w:sz w:val="24"/>
                  <w:szCs w:val="24"/>
                  <w:lang w:val="kk-KZ" w:eastAsia="ru-RU"/>
                </w:rPr>
                <w:t xml:space="preserve"> </w:t>
              </w:r>
              <w:r w:rsidR="00395F9D" w:rsidRPr="00296E29">
                <w:rPr>
                  <w:rFonts w:ascii="Times New Roman" w:eastAsia="Times New Roman" w:hAnsi="Times New Roman" w:cs="Times New Roman"/>
                  <w:sz w:val="24"/>
                  <w:szCs w:val="24"/>
                  <w:lang w:val="en-US" w:eastAsia="ru-RU"/>
                </w:rPr>
                <w:t>Comparative analysis on digital diplomacy in Kazakhstan, Uzbekistan and Kyrgyzstan</w:t>
              </w:r>
              <w:r w:rsidR="00395F9D" w:rsidRPr="00296E29">
                <w:rPr>
                  <w:rFonts w:ascii="Times New Roman" w:eastAsia="Times New Roman" w:hAnsi="Times New Roman" w:cs="Times New Roman"/>
                  <w:sz w:val="24"/>
                  <w:szCs w:val="24"/>
                  <w:lang w:val="kk-KZ" w:eastAsia="ru-RU"/>
                </w:rPr>
                <w:t xml:space="preserve"> Astra Salvensis. </w:t>
              </w:r>
            </w:hyperlink>
            <w:r w:rsidR="00395F9D" w:rsidRPr="00296E29">
              <w:rPr>
                <w:rFonts w:ascii="Times New Roman" w:eastAsia="Times New Roman" w:hAnsi="Times New Roman" w:cs="Times New Roman"/>
                <w:sz w:val="24"/>
                <w:szCs w:val="24"/>
                <w:lang w:val="en-US" w:eastAsia="ru-RU"/>
              </w:rPr>
              <w:t>2018</w:t>
            </w:r>
            <w:r w:rsidR="00395F9D" w:rsidRPr="00296E29">
              <w:rPr>
                <w:rFonts w:ascii="Times New Roman" w:eastAsia="Times New Roman" w:hAnsi="Times New Roman" w:cs="Times New Roman"/>
                <w:sz w:val="24"/>
                <w:szCs w:val="24"/>
                <w:lang w:val="kk-KZ" w:eastAsia="ru-RU"/>
              </w:rPr>
              <w:t xml:space="preserve">. </w:t>
            </w:r>
            <w:r w:rsidR="00395F9D" w:rsidRPr="00296E29">
              <w:rPr>
                <w:rFonts w:ascii="Times New Roman" w:eastAsia="Times New Roman" w:hAnsi="Times New Roman" w:cs="Times New Roman"/>
                <w:sz w:val="24"/>
                <w:szCs w:val="24"/>
                <w:lang w:val="en-US" w:eastAsia="ru-RU"/>
              </w:rPr>
              <w:t xml:space="preserve">6, </w:t>
            </w:r>
            <w:r w:rsidR="005D2EF4" w:rsidRPr="00296E29">
              <w:rPr>
                <w:rFonts w:ascii="Times New Roman" w:eastAsia="Times New Roman" w:hAnsi="Times New Roman" w:cs="Times New Roman"/>
                <w:sz w:val="24"/>
                <w:szCs w:val="24"/>
                <w:lang w:val="kk-KZ" w:eastAsia="ru-RU"/>
              </w:rPr>
              <w:t>р</w:t>
            </w:r>
            <w:r w:rsidR="00395F9D" w:rsidRPr="00296E29">
              <w:rPr>
                <w:rFonts w:ascii="Times New Roman" w:eastAsia="Times New Roman" w:hAnsi="Times New Roman" w:cs="Times New Roman"/>
                <w:sz w:val="24"/>
                <w:szCs w:val="24"/>
                <w:lang w:val="en-US" w:eastAsia="ru-RU"/>
              </w:rPr>
              <w:t>. 321-332</w:t>
            </w:r>
          </w:p>
          <w:p w14:paraId="2AE3836C" w14:textId="77777777" w:rsidR="005D2EF4" w:rsidRPr="00296E29" w:rsidRDefault="005D2EF4" w:rsidP="004377E3">
            <w:pPr>
              <w:jc w:val="both"/>
              <w:rPr>
                <w:rFonts w:ascii="Times New Roman" w:eastAsia="Times New Roman" w:hAnsi="Times New Roman" w:cs="Times New Roman"/>
                <w:sz w:val="24"/>
                <w:szCs w:val="24"/>
                <w:lang w:val="en-US" w:eastAsia="ru-RU"/>
              </w:rPr>
            </w:pPr>
          </w:p>
          <w:p w14:paraId="7535834C" w14:textId="225B49D5" w:rsidR="005D2EF4" w:rsidRPr="00296E29" w:rsidRDefault="00E3118B" w:rsidP="004377E3">
            <w:pPr>
              <w:jc w:val="both"/>
              <w:rPr>
                <w:rFonts w:ascii="Times New Roman" w:eastAsia="Times New Roman" w:hAnsi="Times New Roman" w:cs="Times New Roman"/>
                <w:sz w:val="24"/>
                <w:szCs w:val="24"/>
                <w:lang w:val="kk-KZ" w:eastAsia="ru-RU"/>
              </w:rPr>
            </w:pPr>
            <w:hyperlink r:id="rId15" w:history="1">
              <w:r w:rsidR="005D2EF4" w:rsidRPr="00296E29">
                <w:rPr>
                  <w:rStyle w:val="a4"/>
                  <w:rFonts w:ascii="Times New Roman" w:eastAsia="Times New Roman" w:hAnsi="Times New Roman" w:cs="Times New Roman"/>
                  <w:color w:val="auto"/>
                  <w:sz w:val="24"/>
                  <w:szCs w:val="24"/>
                  <w:lang w:val="en-US" w:eastAsia="ru-RU"/>
                </w:rPr>
                <w:t>https://kpfu.ru/staff_files/F1982395978/sciPaper112530.pdf</w:t>
              </w:r>
            </w:hyperlink>
            <w:r w:rsidR="005D2EF4" w:rsidRPr="00296E29">
              <w:rPr>
                <w:rFonts w:ascii="Times New Roman" w:eastAsia="Times New Roman" w:hAnsi="Times New Roman" w:cs="Times New Roman"/>
                <w:sz w:val="24"/>
                <w:szCs w:val="24"/>
                <w:lang w:val="kk-KZ" w:eastAsia="ru-RU"/>
              </w:rPr>
              <w:t xml:space="preserve"> </w:t>
            </w:r>
          </w:p>
          <w:p w14:paraId="60C4206D" w14:textId="77777777" w:rsidR="0009679A" w:rsidRPr="00296E29" w:rsidRDefault="0009679A" w:rsidP="004377E3">
            <w:pPr>
              <w:jc w:val="center"/>
              <w:rPr>
                <w:rFonts w:ascii="Times New Roman" w:hAnsi="Times New Roman" w:cs="Times New Roman"/>
                <w:b/>
                <w:bCs/>
                <w:sz w:val="24"/>
                <w:szCs w:val="24"/>
                <w:lang w:val="en-US"/>
              </w:rPr>
            </w:pPr>
          </w:p>
        </w:tc>
      </w:tr>
      <w:tr w:rsidR="00296E29" w:rsidRPr="00CE6CCC" w14:paraId="42855EBC" w14:textId="77777777" w:rsidTr="004377E3">
        <w:trPr>
          <w:trHeight w:val="369"/>
        </w:trPr>
        <w:tc>
          <w:tcPr>
            <w:tcW w:w="529" w:type="dxa"/>
          </w:tcPr>
          <w:p w14:paraId="464C2607" w14:textId="11901D61" w:rsidR="005D2EF4" w:rsidRPr="00296E29" w:rsidRDefault="005D2EF4" w:rsidP="004377E3">
            <w:pPr>
              <w:jc w:val="center"/>
              <w:rPr>
                <w:rFonts w:ascii="Times New Roman" w:hAnsi="Times New Roman" w:cs="Times New Roman"/>
                <w:bCs/>
                <w:sz w:val="24"/>
                <w:szCs w:val="24"/>
                <w:lang w:val="kk-KZ"/>
              </w:rPr>
            </w:pPr>
            <w:r w:rsidRPr="00296E29">
              <w:rPr>
                <w:rFonts w:ascii="Times New Roman" w:hAnsi="Times New Roman" w:cs="Times New Roman"/>
                <w:bCs/>
                <w:sz w:val="24"/>
                <w:szCs w:val="24"/>
                <w:lang w:val="kk-KZ"/>
              </w:rPr>
              <w:t>4</w:t>
            </w:r>
          </w:p>
        </w:tc>
        <w:tc>
          <w:tcPr>
            <w:tcW w:w="2018" w:type="dxa"/>
          </w:tcPr>
          <w:p w14:paraId="518A8EE5" w14:textId="423997F4" w:rsidR="005D2EF4" w:rsidRPr="00296E29" w:rsidRDefault="005D2EF4" w:rsidP="004377E3">
            <w:pPr>
              <w:jc w:val="both"/>
              <w:rPr>
                <w:rFonts w:ascii="Times New Roman" w:eastAsia="Times New Roman" w:hAnsi="Times New Roman" w:cs="Times New Roman"/>
                <w:sz w:val="24"/>
                <w:szCs w:val="24"/>
                <w:lang w:val="en-US" w:eastAsia="ru-RU"/>
              </w:rPr>
            </w:pPr>
            <w:hyperlink r:id="rId16" w:tgtFrame="_blank" w:history="1">
              <w:r w:rsidRPr="00296E29">
                <w:rPr>
                  <w:rFonts w:ascii="Times New Roman" w:eastAsia="Times New Roman" w:hAnsi="Times New Roman" w:cs="Times New Roman"/>
                  <w:sz w:val="24"/>
                  <w:szCs w:val="24"/>
                  <w:lang w:val="en-US" w:eastAsia="ru-RU"/>
                </w:rPr>
                <w:t xml:space="preserve">Discourse as a social practices </w:t>
              </w:r>
              <w:proofErr w:type="gramStart"/>
              <w:r w:rsidRPr="00296E29">
                <w:rPr>
                  <w:rFonts w:ascii="Times New Roman" w:eastAsia="Times New Roman" w:hAnsi="Times New Roman" w:cs="Times New Roman"/>
                  <w:sz w:val="24"/>
                  <w:szCs w:val="24"/>
                  <w:lang w:val="en-US" w:eastAsia="ru-RU"/>
                </w:rPr>
                <w:t>tool</w:t>
              </w:r>
              <w:r w:rsidRPr="00296E29">
                <w:rPr>
                  <w:rFonts w:ascii="Times New Roman" w:hAnsi="Times New Roman" w:cs="Times New Roman"/>
                  <w:sz w:val="24"/>
                  <w:szCs w:val="24"/>
                  <w:lang w:val="en-US" w:eastAsia="ru-RU"/>
                </w:rPr>
                <w:t xml:space="preserve"> </w:t>
              </w:r>
              <w:r w:rsidRPr="00296E29">
                <w:rPr>
                  <w:rFonts w:ascii="Times New Roman" w:hAnsi="Times New Roman" w:cs="Times New Roman"/>
                  <w:sz w:val="24"/>
                  <w:szCs w:val="24"/>
                  <w:lang w:val="kk-KZ" w:eastAsia="ru-RU"/>
                </w:rPr>
                <w:t xml:space="preserve"> </w:t>
              </w:r>
              <w:proofErr w:type="spellStart"/>
              <w:r w:rsidRPr="00296E29">
                <w:rPr>
                  <w:rFonts w:ascii="Times New Roman" w:eastAsia="Times New Roman" w:hAnsi="Times New Roman" w:cs="Times New Roman"/>
                  <w:sz w:val="24"/>
                  <w:szCs w:val="24"/>
                  <w:lang w:val="en-US" w:eastAsia="ru-RU"/>
                </w:rPr>
                <w:t>Voprosy</w:t>
              </w:r>
              <w:proofErr w:type="spellEnd"/>
              <w:proofErr w:type="gramEnd"/>
              <w:r w:rsidRPr="00296E29">
                <w:rPr>
                  <w:rFonts w:ascii="Times New Roman" w:eastAsia="Times New Roman" w:hAnsi="Times New Roman" w:cs="Times New Roman"/>
                  <w:sz w:val="24"/>
                  <w:szCs w:val="24"/>
                  <w:lang w:val="en-US" w:eastAsia="ru-RU"/>
                </w:rPr>
                <w:t xml:space="preserve"> </w:t>
              </w:r>
              <w:proofErr w:type="spellStart"/>
              <w:r w:rsidRPr="00296E29">
                <w:rPr>
                  <w:rFonts w:ascii="Times New Roman" w:eastAsia="Times New Roman" w:hAnsi="Times New Roman" w:cs="Times New Roman"/>
                  <w:sz w:val="24"/>
                  <w:szCs w:val="24"/>
                  <w:lang w:val="en-US" w:eastAsia="ru-RU"/>
                </w:rPr>
                <w:t>Kognitivnoy</w:t>
              </w:r>
              <w:proofErr w:type="spellEnd"/>
              <w:r w:rsidRPr="00296E29">
                <w:rPr>
                  <w:rFonts w:ascii="Times New Roman" w:eastAsia="Times New Roman" w:hAnsi="Times New Roman" w:cs="Times New Roman"/>
                  <w:sz w:val="24"/>
                  <w:szCs w:val="24"/>
                  <w:lang w:val="en-US" w:eastAsia="ru-RU"/>
                </w:rPr>
                <w:t xml:space="preserve"> </w:t>
              </w:r>
              <w:proofErr w:type="spellStart"/>
              <w:r w:rsidRPr="00296E29">
                <w:rPr>
                  <w:rFonts w:ascii="Times New Roman" w:eastAsia="Times New Roman" w:hAnsi="Times New Roman" w:cs="Times New Roman"/>
                  <w:sz w:val="24"/>
                  <w:szCs w:val="24"/>
                  <w:lang w:val="en-US" w:eastAsia="ru-RU"/>
                </w:rPr>
                <w:lastRenderedPageBreak/>
                <w:t>Lingvistiki</w:t>
              </w:r>
              <w:proofErr w:type="spellEnd"/>
              <w:r w:rsidRPr="00296E29">
                <w:rPr>
                  <w:rFonts w:ascii="Times New Roman" w:eastAsia="Times New Roman" w:hAnsi="Times New Roman" w:cs="Times New Roman"/>
                  <w:sz w:val="24"/>
                  <w:szCs w:val="24"/>
                  <w:lang w:val="kk-KZ" w:eastAsia="ru-RU"/>
                </w:rPr>
                <w:t xml:space="preserve">. </w:t>
              </w:r>
            </w:hyperlink>
            <w:r w:rsidRPr="00296E29">
              <w:rPr>
                <w:rFonts w:ascii="Times New Roman" w:eastAsia="Times New Roman" w:hAnsi="Times New Roman" w:cs="Times New Roman"/>
                <w:sz w:val="24"/>
                <w:szCs w:val="24"/>
                <w:lang w:val="en-US" w:eastAsia="ru-RU"/>
              </w:rPr>
              <w:t>2015</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eastAsia="ru-RU"/>
              </w:rPr>
              <w:t>с</w:t>
            </w:r>
            <w:r w:rsidRPr="00296E29">
              <w:rPr>
                <w:rFonts w:ascii="Times New Roman" w:eastAsia="Times New Roman" w:hAnsi="Times New Roman" w:cs="Times New Roman"/>
                <w:sz w:val="24"/>
                <w:szCs w:val="24"/>
                <w:lang w:val="en-US" w:eastAsia="ru-RU"/>
              </w:rPr>
              <w:t>. 89-96</w:t>
            </w:r>
          </w:p>
          <w:p w14:paraId="725BB32E" w14:textId="77777777" w:rsidR="005D2EF4" w:rsidRPr="00296E29" w:rsidRDefault="005D2EF4" w:rsidP="004377E3">
            <w:pPr>
              <w:jc w:val="both"/>
              <w:rPr>
                <w:rFonts w:ascii="Times New Roman" w:eastAsia="Times New Roman" w:hAnsi="Times New Roman" w:cs="Times New Roman"/>
                <w:sz w:val="24"/>
                <w:szCs w:val="24"/>
                <w:lang w:val="en-US" w:eastAsia="ru-RU"/>
              </w:rPr>
            </w:pPr>
          </w:p>
        </w:tc>
        <w:tc>
          <w:tcPr>
            <w:tcW w:w="3685" w:type="dxa"/>
          </w:tcPr>
          <w:p w14:paraId="42F5E758" w14:textId="77777777" w:rsidR="005D2EF4" w:rsidRPr="00296E29" w:rsidRDefault="005D2EF4" w:rsidP="004377E3">
            <w:pPr>
              <w:jc w:val="center"/>
              <w:rPr>
                <w:rFonts w:ascii="Times New Roman" w:hAnsi="Times New Roman" w:cs="Times New Roman"/>
                <w:b/>
                <w:bCs/>
                <w:sz w:val="24"/>
                <w:szCs w:val="24"/>
                <w:lang w:val="kk-KZ"/>
              </w:rPr>
            </w:pPr>
          </w:p>
        </w:tc>
        <w:tc>
          <w:tcPr>
            <w:tcW w:w="4820" w:type="dxa"/>
          </w:tcPr>
          <w:p w14:paraId="6EB8E9B7" w14:textId="64474A63" w:rsidR="005D2EF4" w:rsidRPr="00296E29" w:rsidRDefault="005D2EF4"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In this </w:t>
            </w:r>
            <w:proofErr w:type="gramStart"/>
            <w:r w:rsidRPr="00296E29">
              <w:rPr>
                <w:rFonts w:ascii="Times New Roman" w:hAnsi="Times New Roman" w:cs="Times New Roman"/>
                <w:sz w:val="24"/>
                <w:szCs w:val="24"/>
                <w:lang w:val="en-US"/>
              </w:rPr>
              <w:t>article</w:t>
            </w:r>
            <w:proofErr w:type="gramEnd"/>
            <w:r w:rsidRPr="00296E29">
              <w:rPr>
                <w:rFonts w:ascii="Times New Roman" w:hAnsi="Times New Roman" w:cs="Times New Roman"/>
                <w:sz w:val="24"/>
                <w:szCs w:val="24"/>
                <w:lang w:val="en-US"/>
              </w:rPr>
              <w:t xml:space="preserve"> we study functional and semantic nature of discourse as a social practices tool. In the context of discursive practices for public opinion formation (positioning and discrediting strategy) and advertising (customer attraction </w:t>
            </w:r>
            <w:proofErr w:type="gramStart"/>
            <w:r w:rsidRPr="00296E29">
              <w:rPr>
                <w:rFonts w:ascii="Times New Roman" w:hAnsi="Times New Roman" w:cs="Times New Roman"/>
                <w:sz w:val="24"/>
                <w:szCs w:val="24"/>
                <w:lang w:val="en-US"/>
              </w:rPr>
              <w:lastRenderedPageBreak/>
              <w:t>strategy)</w:t>
            </w:r>
            <w:proofErr w:type="gramEnd"/>
            <w:r w:rsidRPr="00296E29">
              <w:rPr>
                <w:rFonts w:ascii="Times New Roman" w:hAnsi="Times New Roman" w:cs="Times New Roman"/>
                <w:sz w:val="24"/>
                <w:szCs w:val="24"/>
                <w:lang w:val="en-US"/>
              </w:rPr>
              <w:t xml:space="preserve"> we research mechanisms ensuring the discourse influencing effect. Theoretical thesis of the research: discourse </w:t>
            </w:r>
            <w:proofErr w:type="gramStart"/>
            <w:r w:rsidRPr="00296E29">
              <w:rPr>
                <w:rFonts w:ascii="Times New Roman" w:hAnsi="Times New Roman" w:cs="Times New Roman"/>
                <w:sz w:val="24"/>
                <w:szCs w:val="24"/>
                <w:lang w:val="en-US"/>
              </w:rPr>
              <w:t>is created</w:t>
            </w:r>
            <w:proofErr w:type="gramEnd"/>
            <w:r w:rsidRPr="00296E29">
              <w:rPr>
                <w:rFonts w:ascii="Times New Roman" w:hAnsi="Times New Roman" w:cs="Times New Roman"/>
                <w:sz w:val="24"/>
                <w:szCs w:val="24"/>
                <w:lang w:val="en-US"/>
              </w:rPr>
              <w:t xml:space="preserve"> and functions within the institutional framework of a specific sphere of social practice. The main methods of the research were discourse analysis, conceptual analysis, </w:t>
            </w:r>
            <w:proofErr w:type="gramStart"/>
            <w:r w:rsidRPr="00296E29">
              <w:rPr>
                <w:rFonts w:ascii="Times New Roman" w:hAnsi="Times New Roman" w:cs="Times New Roman"/>
                <w:sz w:val="24"/>
                <w:szCs w:val="24"/>
                <w:lang w:val="en-US"/>
              </w:rPr>
              <w:t>cognitive</w:t>
            </w:r>
            <w:proofErr w:type="gramEnd"/>
            <w:r w:rsidRPr="00296E29">
              <w:rPr>
                <w:rFonts w:ascii="Times New Roman" w:hAnsi="Times New Roman" w:cs="Times New Roman"/>
                <w:sz w:val="24"/>
                <w:szCs w:val="24"/>
                <w:lang w:val="en-US"/>
              </w:rPr>
              <w:t xml:space="preserve"> modeling method. Key findings: 1. Tool function of the discourse </w:t>
            </w:r>
            <w:proofErr w:type="gramStart"/>
            <w:r w:rsidRPr="00296E29">
              <w:rPr>
                <w:rFonts w:ascii="Times New Roman" w:hAnsi="Times New Roman" w:cs="Times New Roman"/>
                <w:sz w:val="24"/>
                <w:szCs w:val="24"/>
                <w:lang w:val="en-US"/>
              </w:rPr>
              <w:t>is implemented</w:t>
            </w:r>
            <w:proofErr w:type="gramEnd"/>
            <w:r w:rsidRPr="00296E29">
              <w:rPr>
                <w:rFonts w:ascii="Times New Roman" w:hAnsi="Times New Roman" w:cs="Times New Roman"/>
                <w:sz w:val="24"/>
                <w:szCs w:val="24"/>
                <w:lang w:val="en-US"/>
              </w:rPr>
              <w:t xml:space="preserve"> through a system of meanings, formed under the influence of a particular ideology to influence the audience. 2. The main tool of company social identity is background knowledge about its activities based on the mental model of the site ideological discourse where all the statements retain their properties and relations. 3. Tools for creating discredit effect of ideological discourse can be strategies of nomination, act assessment, its interpretation in the context of social and cultural values of the society. 4. Implementation of the advertising discourse tool function becomes successful due to the use of cultural concept, strengthening its estimated component and appearance of </w:t>
            </w:r>
            <w:proofErr w:type="spellStart"/>
            <w:r w:rsidRPr="00296E29">
              <w:rPr>
                <w:rFonts w:ascii="Times New Roman" w:hAnsi="Times New Roman" w:cs="Times New Roman"/>
                <w:sz w:val="24"/>
                <w:szCs w:val="24"/>
                <w:lang w:val="en-US"/>
              </w:rPr>
              <w:t>quasiestimaton</w:t>
            </w:r>
            <w:proofErr w:type="spellEnd"/>
            <w:r w:rsidRPr="00296E29">
              <w:rPr>
                <w:rFonts w:ascii="Times New Roman" w:hAnsi="Times New Roman" w:cs="Times New Roman"/>
                <w:sz w:val="24"/>
                <w:szCs w:val="24"/>
                <w:lang w:val="en-US"/>
              </w:rPr>
              <w:t xml:space="preserve"> in new conditions of its functioning in the social culture. The results </w:t>
            </w:r>
            <w:proofErr w:type="gramStart"/>
            <w:r w:rsidRPr="00296E29">
              <w:rPr>
                <w:rFonts w:ascii="Times New Roman" w:hAnsi="Times New Roman" w:cs="Times New Roman"/>
                <w:sz w:val="24"/>
                <w:szCs w:val="24"/>
                <w:lang w:val="en-US"/>
              </w:rPr>
              <w:t>can be used</w:t>
            </w:r>
            <w:proofErr w:type="gramEnd"/>
            <w:r w:rsidRPr="00296E29">
              <w:rPr>
                <w:rFonts w:ascii="Times New Roman" w:hAnsi="Times New Roman" w:cs="Times New Roman"/>
                <w:sz w:val="24"/>
                <w:szCs w:val="24"/>
                <w:lang w:val="en-US"/>
              </w:rPr>
              <w:t xml:space="preserve"> to create site content, image and new strategies in advertising. Main conclusion: functional and semantic nature of discourse as an influencing tool is the result of its creation within the institutional framework of a particular social sphere. The strength of the discourse influence </w:t>
            </w:r>
            <w:r w:rsidRPr="00296E29">
              <w:rPr>
                <w:rFonts w:ascii="Times New Roman" w:hAnsi="Times New Roman" w:cs="Times New Roman"/>
                <w:sz w:val="24"/>
                <w:szCs w:val="24"/>
                <w:lang w:val="en-US"/>
              </w:rPr>
              <w:lastRenderedPageBreak/>
              <w:t>is relevant to the conditions for successful mental modeling of its information space in the context of ideology and culture.</w:t>
            </w:r>
          </w:p>
        </w:tc>
        <w:tc>
          <w:tcPr>
            <w:tcW w:w="4226" w:type="dxa"/>
          </w:tcPr>
          <w:p w14:paraId="0A1410AD" w14:textId="64D7F8A9" w:rsidR="005D2EF4" w:rsidRPr="00CE6CCC" w:rsidRDefault="00E3118B" w:rsidP="004377E3">
            <w:pPr>
              <w:jc w:val="both"/>
              <w:rPr>
                <w:rFonts w:ascii="Times New Roman" w:eastAsia="Times New Roman" w:hAnsi="Times New Roman" w:cs="Times New Roman"/>
                <w:sz w:val="24"/>
                <w:szCs w:val="24"/>
                <w:lang w:val="kk-KZ" w:eastAsia="ru-RU"/>
              </w:rPr>
            </w:pPr>
            <w:hyperlink r:id="rId17" w:tgtFrame="_blank" w:history="1">
              <w:proofErr w:type="spellStart"/>
              <w:r w:rsidR="005D2EF4" w:rsidRPr="00296E29">
                <w:rPr>
                  <w:rFonts w:ascii="Times New Roman" w:eastAsia="Times New Roman" w:hAnsi="Times New Roman" w:cs="Times New Roman"/>
                  <w:sz w:val="24"/>
                  <w:szCs w:val="24"/>
                  <w:lang w:val="en-US" w:eastAsia="ru-RU"/>
                </w:rPr>
                <w:t>Yekshembeyeva</w:t>
              </w:r>
              <w:proofErr w:type="spellEnd"/>
              <w:r w:rsidR="005D2EF4" w:rsidRPr="00296E29">
                <w:rPr>
                  <w:rFonts w:ascii="Times New Roman" w:eastAsia="Times New Roman" w:hAnsi="Times New Roman" w:cs="Times New Roman"/>
                  <w:sz w:val="24"/>
                  <w:szCs w:val="24"/>
                  <w:lang w:val="en-US" w:eastAsia="ru-RU"/>
                </w:rPr>
                <w:t xml:space="preserve">, L.V., </w:t>
              </w:r>
              <w:proofErr w:type="spellStart"/>
              <w:r w:rsidR="005D2EF4" w:rsidRPr="00296E29">
                <w:rPr>
                  <w:rFonts w:ascii="Times New Roman" w:eastAsia="Times New Roman" w:hAnsi="Times New Roman" w:cs="Times New Roman"/>
                  <w:sz w:val="24"/>
                  <w:szCs w:val="24"/>
                  <w:lang w:val="en-US" w:eastAsia="ru-RU"/>
                </w:rPr>
                <w:t>Nurshaikhova</w:t>
              </w:r>
              <w:proofErr w:type="spellEnd"/>
              <w:r w:rsidR="005D2EF4" w:rsidRPr="00296E29">
                <w:rPr>
                  <w:rFonts w:ascii="Times New Roman" w:eastAsia="Times New Roman" w:hAnsi="Times New Roman" w:cs="Times New Roman"/>
                  <w:sz w:val="24"/>
                  <w:szCs w:val="24"/>
                  <w:lang w:val="en-US" w:eastAsia="ru-RU"/>
                </w:rPr>
                <w:t xml:space="preserve">, Z.A., </w:t>
              </w:r>
              <w:proofErr w:type="spellStart"/>
              <w:r w:rsidR="005D2EF4" w:rsidRPr="00296E29">
                <w:rPr>
                  <w:rFonts w:ascii="Times New Roman" w:eastAsia="Times New Roman" w:hAnsi="Times New Roman" w:cs="Times New Roman"/>
                  <w:sz w:val="24"/>
                  <w:szCs w:val="24"/>
                  <w:lang w:val="en-US" w:eastAsia="ru-RU"/>
                </w:rPr>
                <w:t>Mussayeva</w:t>
              </w:r>
              <w:proofErr w:type="spellEnd"/>
              <w:r w:rsidR="005D2EF4" w:rsidRPr="00296E29">
                <w:rPr>
                  <w:rFonts w:ascii="Times New Roman" w:eastAsia="Times New Roman" w:hAnsi="Times New Roman" w:cs="Times New Roman"/>
                  <w:sz w:val="24"/>
                  <w:szCs w:val="24"/>
                  <w:lang w:val="en-US" w:eastAsia="ru-RU"/>
                </w:rPr>
                <w:t>, G.A.</w:t>
              </w:r>
              <w:r w:rsidR="005D2EF4" w:rsidRPr="00296E29">
                <w:rPr>
                  <w:rFonts w:ascii="Times New Roman" w:eastAsia="Times New Roman" w:hAnsi="Times New Roman" w:cs="Times New Roman"/>
                  <w:sz w:val="24"/>
                  <w:szCs w:val="24"/>
                  <w:lang w:val="kk-KZ" w:eastAsia="ru-RU"/>
                </w:rPr>
                <w:t xml:space="preserve"> </w:t>
              </w:r>
              <w:r w:rsidR="005D2EF4" w:rsidRPr="00296E29">
                <w:rPr>
                  <w:rFonts w:ascii="Times New Roman" w:eastAsia="Times New Roman" w:hAnsi="Times New Roman" w:cs="Times New Roman"/>
                  <w:sz w:val="24"/>
                  <w:szCs w:val="24"/>
                  <w:lang w:val="en-US" w:eastAsia="ru-RU"/>
                </w:rPr>
                <w:t xml:space="preserve">Discourse as a social practices </w:t>
              </w:r>
              <w:proofErr w:type="gramStart"/>
              <w:r w:rsidR="005D2EF4" w:rsidRPr="00296E29">
                <w:rPr>
                  <w:rFonts w:ascii="Times New Roman" w:eastAsia="Times New Roman" w:hAnsi="Times New Roman" w:cs="Times New Roman"/>
                  <w:sz w:val="24"/>
                  <w:szCs w:val="24"/>
                  <w:lang w:val="en-US" w:eastAsia="ru-RU"/>
                </w:rPr>
                <w:t>tool</w:t>
              </w:r>
              <w:r w:rsidR="005D2EF4" w:rsidRPr="00296E29">
                <w:rPr>
                  <w:rFonts w:ascii="Times New Roman" w:hAnsi="Times New Roman" w:cs="Times New Roman"/>
                  <w:sz w:val="24"/>
                  <w:szCs w:val="24"/>
                  <w:lang w:val="en-US" w:eastAsia="ru-RU"/>
                </w:rPr>
                <w:t xml:space="preserve"> </w:t>
              </w:r>
              <w:r w:rsidR="005D2EF4" w:rsidRPr="00296E29">
                <w:rPr>
                  <w:rFonts w:ascii="Times New Roman" w:hAnsi="Times New Roman" w:cs="Times New Roman"/>
                  <w:sz w:val="24"/>
                  <w:szCs w:val="24"/>
                  <w:lang w:val="kk-KZ" w:eastAsia="ru-RU"/>
                </w:rPr>
                <w:t xml:space="preserve"> </w:t>
              </w:r>
              <w:proofErr w:type="spellStart"/>
              <w:r w:rsidR="005D2EF4" w:rsidRPr="00296E29">
                <w:rPr>
                  <w:rFonts w:ascii="Times New Roman" w:eastAsia="Times New Roman" w:hAnsi="Times New Roman" w:cs="Times New Roman"/>
                  <w:sz w:val="24"/>
                  <w:szCs w:val="24"/>
                  <w:lang w:val="en-US" w:eastAsia="ru-RU"/>
                </w:rPr>
                <w:t>Voprosy</w:t>
              </w:r>
              <w:proofErr w:type="spellEnd"/>
              <w:proofErr w:type="gramEnd"/>
              <w:r w:rsidR="005D2EF4" w:rsidRPr="00296E29">
                <w:rPr>
                  <w:rFonts w:ascii="Times New Roman" w:eastAsia="Times New Roman" w:hAnsi="Times New Roman" w:cs="Times New Roman"/>
                  <w:sz w:val="24"/>
                  <w:szCs w:val="24"/>
                  <w:lang w:val="en-US" w:eastAsia="ru-RU"/>
                </w:rPr>
                <w:t xml:space="preserve"> </w:t>
              </w:r>
              <w:proofErr w:type="spellStart"/>
              <w:r w:rsidR="005D2EF4" w:rsidRPr="00296E29">
                <w:rPr>
                  <w:rFonts w:ascii="Times New Roman" w:eastAsia="Times New Roman" w:hAnsi="Times New Roman" w:cs="Times New Roman"/>
                  <w:sz w:val="24"/>
                  <w:szCs w:val="24"/>
                  <w:lang w:val="en-US" w:eastAsia="ru-RU"/>
                </w:rPr>
                <w:t>Kognitivnoy</w:t>
              </w:r>
              <w:proofErr w:type="spellEnd"/>
              <w:r w:rsidR="005D2EF4" w:rsidRPr="00296E29">
                <w:rPr>
                  <w:rFonts w:ascii="Times New Roman" w:eastAsia="Times New Roman" w:hAnsi="Times New Roman" w:cs="Times New Roman"/>
                  <w:sz w:val="24"/>
                  <w:szCs w:val="24"/>
                  <w:lang w:val="en-US" w:eastAsia="ru-RU"/>
                </w:rPr>
                <w:t xml:space="preserve"> </w:t>
              </w:r>
              <w:proofErr w:type="spellStart"/>
              <w:r w:rsidR="005D2EF4" w:rsidRPr="00296E29">
                <w:rPr>
                  <w:rFonts w:ascii="Times New Roman" w:eastAsia="Times New Roman" w:hAnsi="Times New Roman" w:cs="Times New Roman"/>
                  <w:sz w:val="24"/>
                  <w:szCs w:val="24"/>
                  <w:lang w:val="en-US" w:eastAsia="ru-RU"/>
                </w:rPr>
                <w:t>Lingvistiki</w:t>
              </w:r>
              <w:proofErr w:type="spellEnd"/>
              <w:r w:rsidR="005D2EF4" w:rsidRPr="00296E29">
                <w:rPr>
                  <w:rFonts w:ascii="Times New Roman" w:eastAsia="Times New Roman" w:hAnsi="Times New Roman" w:cs="Times New Roman"/>
                  <w:sz w:val="24"/>
                  <w:szCs w:val="24"/>
                  <w:lang w:val="kk-KZ" w:eastAsia="ru-RU"/>
                </w:rPr>
                <w:t xml:space="preserve">. </w:t>
              </w:r>
            </w:hyperlink>
            <w:r w:rsidR="005D2EF4" w:rsidRPr="00CE6CCC">
              <w:rPr>
                <w:rFonts w:ascii="Times New Roman" w:eastAsia="Times New Roman" w:hAnsi="Times New Roman" w:cs="Times New Roman"/>
                <w:sz w:val="24"/>
                <w:szCs w:val="24"/>
                <w:lang w:val="kk-KZ" w:eastAsia="ru-RU"/>
              </w:rPr>
              <w:t>2015</w:t>
            </w:r>
            <w:r w:rsidR="005D2EF4" w:rsidRPr="00296E29">
              <w:rPr>
                <w:rFonts w:ascii="Times New Roman" w:eastAsia="Times New Roman" w:hAnsi="Times New Roman" w:cs="Times New Roman"/>
                <w:sz w:val="24"/>
                <w:szCs w:val="24"/>
                <w:lang w:val="kk-KZ" w:eastAsia="ru-RU"/>
              </w:rPr>
              <w:t xml:space="preserve">. </w:t>
            </w:r>
            <w:r w:rsidR="005D2EF4" w:rsidRPr="00CE6CCC">
              <w:rPr>
                <w:rFonts w:ascii="Times New Roman" w:eastAsia="Times New Roman" w:hAnsi="Times New Roman" w:cs="Times New Roman"/>
                <w:sz w:val="24"/>
                <w:szCs w:val="24"/>
                <w:lang w:val="kk-KZ" w:eastAsia="ru-RU"/>
              </w:rPr>
              <w:t>с. 89-96</w:t>
            </w:r>
          </w:p>
          <w:p w14:paraId="46EB0E03" w14:textId="2FBF439A" w:rsidR="005D2EF4" w:rsidRPr="00296E29" w:rsidRDefault="00E3118B" w:rsidP="004377E3">
            <w:pPr>
              <w:jc w:val="both"/>
              <w:rPr>
                <w:rFonts w:ascii="Times New Roman" w:eastAsia="Times New Roman" w:hAnsi="Times New Roman" w:cs="Times New Roman"/>
                <w:sz w:val="24"/>
                <w:szCs w:val="24"/>
                <w:lang w:val="kk-KZ" w:eastAsia="ru-RU"/>
              </w:rPr>
            </w:pPr>
            <w:hyperlink r:id="rId18" w:history="1">
              <w:r w:rsidR="005D2EF4" w:rsidRPr="00CE6CCC">
                <w:rPr>
                  <w:rStyle w:val="a4"/>
                  <w:rFonts w:ascii="Times New Roman" w:eastAsia="Times New Roman" w:hAnsi="Times New Roman" w:cs="Times New Roman"/>
                  <w:color w:val="auto"/>
                  <w:sz w:val="24"/>
                  <w:szCs w:val="24"/>
                  <w:lang w:val="kk-KZ" w:eastAsia="ru-RU"/>
                </w:rPr>
                <w:t>https://www.researchgate.net/publication/287403215_Discourse_as_a_social_practices_tool</w:t>
              </w:r>
            </w:hyperlink>
            <w:r w:rsidR="005D2EF4" w:rsidRPr="00296E29">
              <w:rPr>
                <w:rFonts w:ascii="Times New Roman" w:eastAsia="Times New Roman" w:hAnsi="Times New Roman" w:cs="Times New Roman"/>
                <w:sz w:val="24"/>
                <w:szCs w:val="24"/>
                <w:lang w:val="kk-KZ" w:eastAsia="ru-RU"/>
              </w:rPr>
              <w:t xml:space="preserve"> </w:t>
            </w:r>
          </w:p>
        </w:tc>
      </w:tr>
      <w:tr w:rsidR="00296E29" w:rsidRPr="00296E29" w14:paraId="3C765D59" w14:textId="77777777" w:rsidTr="004377E3">
        <w:trPr>
          <w:trHeight w:val="369"/>
        </w:trPr>
        <w:tc>
          <w:tcPr>
            <w:tcW w:w="529" w:type="dxa"/>
          </w:tcPr>
          <w:p w14:paraId="331640CA" w14:textId="23E7EAA3" w:rsidR="005D2EF4" w:rsidRPr="00296E29" w:rsidRDefault="005D2EF4" w:rsidP="004377E3">
            <w:pPr>
              <w:jc w:val="center"/>
              <w:rPr>
                <w:rFonts w:ascii="Times New Roman" w:hAnsi="Times New Roman" w:cs="Times New Roman"/>
                <w:bCs/>
                <w:sz w:val="24"/>
                <w:szCs w:val="24"/>
                <w:lang w:val="kk-KZ"/>
              </w:rPr>
            </w:pPr>
            <w:r w:rsidRPr="00296E29">
              <w:rPr>
                <w:rFonts w:ascii="Times New Roman" w:hAnsi="Times New Roman" w:cs="Times New Roman"/>
                <w:bCs/>
                <w:sz w:val="24"/>
                <w:szCs w:val="24"/>
                <w:lang w:val="kk-KZ"/>
              </w:rPr>
              <w:lastRenderedPageBreak/>
              <w:t>5</w:t>
            </w:r>
          </w:p>
        </w:tc>
        <w:tc>
          <w:tcPr>
            <w:tcW w:w="2018" w:type="dxa"/>
          </w:tcPr>
          <w:p w14:paraId="7C646DA1" w14:textId="184B81CB" w:rsidR="005D2EF4" w:rsidRPr="00296E29" w:rsidRDefault="005D2EF4" w:rsidP="004377E3">
            <w:pPr>
              <w:jc w:val="both"/>
              <w:rPr>
                <w:rFonts w:ascii="Times New Roman" w:eastAsia="Times New Roman" w:hAnsi="Times New Roman" w:cs="Times New Roman"/>
                <w:sz w:val="24"/>
                <w:szCs w:val="24"/>
                <w:lang w:val="en-US" w:eastAsia="ru-RU"/>
              </w:rPr>
            </w:pPr>
            <w:r w:rsidRPr="00296E29">
              <w:rPr>
                <w:rFonts w:ascii="Times New Roman" w:eastAsia="Times New Roman" w:hAnsi="Times New Roman" w:cs="Times New Roman"/>
                <w:sz w:val="24"/>
                <w:szCs w:val="24"/>
                <w:lang w:eastAsia="ru-RU"/>
              </w:rPr>
              <w:fldChar w:fldCharType="begin"/>
            </w:r>
            <w:r w:rsidRPr="00296E29">
              <w:rPr>
                <w:rFonts w:ascii="Times New Roman" w:eastAsia="Times New Roman" w:hAnsi="Times New Roman" w:cs="Times New Roman"/>
                <w:sz w:val="24"/>
                <w:szCs w:val="24"/>
                <w:lang w:val="en-US" w:eastAsia="ru-RU"/>
              </w:rPr>
              <w:instrText xml:space="preserve"> HYPERLINK "https://www.scopus.com/record/display.uri?eid=2-s2.0-85035038862&amp;origin=inward" \t "_blank" </w:instrText>
            </w:r>
            <w:r w:rsidRPr="00296E29">
              <w:rPr>
                <w:rFonts w:ascii="Times New Roman" w:eastAsia="Times New Roman" w:hAnsi="Times New Roman" w:cs="Times New Roman"/>
                <w:sz w:val="24"/>
                <w:szCs w:val="24"/>
                <w:lang w:eastAsia="ru-RU"/>
              </w:rPr>
              <w:fldChar w:fldCharType="separate"/>
            </w:r>
            <w:r w:rsidRPr="00296E29">
              <w:rPr>
                <w:rFonts w:ascii="Times New Roman" w:eastAsia="Times New Roman" w:hAnsi="Times New Roman" w:cs="Times New Roman"/>
                <w:sz w:val="24"/>
                <w:szCs w:val="24"/>
                <w:lang w:val="en-US" w:eastAsia="ru-RU"/>
              </w:rPr>
              <w:t>Family discourse of Kazakh cultural linguistics as an object of scientific research</w:t>
            </w:r>
            <w:r w:rsidRPr="00296E29">
              <w:rPr>
                <w:rFonts w:ascii="Times New Roman" w:hAnsi="Times New Roman" w:cs="Times New Roman"/>
                <w:sz w:val="24"/>
                <w:szCs w:val="24"/>
                <w:lang w:val="en-US" w:eastAsia="ru-RU"/>
              </w:rPr>
              <w:t xml:space="preserve"> </w:t>
            </w:r>
            <w:r w:rsidRPr="00296E29">
              <w:rPr>
                <w:rFonts w:ascii="Times New Roman" w:eastAsia="Times New Roman" w:hAnsi="Times New Roman" w:cs="Times New Roman"/>
                <w:sz w:val="24"/>
                <w:szCs w:val="24"/>
                <w:lang w:val="en-US" w:eastAsia="ru-RU"/>
              </w:rPr>
              <w:t>Man in India</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eastAsia="ru-RU"/>
              </w:rPr>
              <w:fldChar w:fldCharType="end"/>
            </w:r>
            <w:r w:rsidRPr="00296E29">
              <w:rPr>
                <w:rFonts w:ascii="Times New Roman" w:eastAsia="Times New Roman" w:hAnsi="Times New Roman" w:cs="Times New Roman"/>
                <w:sz w:val="24"/>
                <w:szCs w:val="24"/>
                <w:lang w:val="en-US" w:eastAsia="ru-RU"/>
              </w:rPr>
              <w:t>2017</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val="en-US" w:eastAsia="ru-RU"/>
              </w:rPr>
              <w:t xml:space="preserve">97, </w:t>
            </w:r>
            <w:r w:rsidRPr="00296E29">
              <w:rPr>
                <w:rFonts w:ascii="Times New Roman" w:eastAsia="Times New Roman" w:hAnsi="Times New Roman" w:cs="Times New Roman"/>
                <w:sz w:val="24"/>
                <w:szCs w:val="24"/>
                <w:lang w:eastAsia="ru-RU"/>
              </w:rPr>
              <w:t>с</w:t>
            </w:r>
            <w:r w:rsidRPr="00296E29">
              <w:rPr>
                <w:rFonts w:ascii="Times New Roman" w:eastAsia="Times New Roman" w:hAnsi="Times New Roman" w:cs="Times New Roman"/>
                <w:sz w:val="24"/>
                <w:szCs w:val="24"/>
                <w:lang w:val="en-US" w:eastAsia="ru-RU"/>
              </w:rPr>
              <w:t>. 417-424</w:t>
            </w:r>
          </w:p>
          <w:p w14:paraId="33CEB220" w14:textId="77777777" w:rsidR="005D2EF4" w:rsidRPr="00296E29" w:rsidRDefault="005D2EF4" w:rsidP="004377E3">
            <w:pPr>
              <w:jc w:val="both"/>
              <w:outlineLvl w:val="5"/>
              <w:rPr>
                <w:rFonts w:ascii="Times New Roman" w:eastAsia="Times New Roman" w:hAnsi="Times New Roman" w:cs="Times New Roman"/>
                <w:sz w:val="24"/>
                <w:szCs w:val="24"/>
                <w:lang w:val="en-US" w:eastAsia="ru-RU"/>
              </w:rPr>
            </w:pPr>
          </w:p>
          <w:p w14:paraId="77C06151" w14:textId="77777777" w:rsidR="005D2EF4" w:rsidRPr="00296E29" w:rsidRDefault="005D2EF4" w:rsidP="004377E3">
            <w:pPr>
              <w:jc w:val="both"/>
              <w:rPr>
                <w:rFonts w:ascii="Times New Roman" w:eastAsia="Times New Roman" w:hAnsi="Times New Roman" w:cs="Times New Roman"/>
                <w:sz w:val="24"/>
                <w:szCs w:val="24"/>
                <w:lang w:val="en-US" w:eastAsia="ru-RU"/>
              </w:rPr>
            </w:pPr>
          </w:p>
        </w:tc>
        <w:tc>
          <w:tcPr>
            <w:tcW w:w="3685" w:type="dxa"/>
          </w:tcPr>
          <w:p w14:paraId="2A625BC2" w14:textId="77777777" w:rsidR="005D2EF4" w:rsidRPr="00296E29" w:rsidRDefault="005D2EF4" w:rsidP="004377E3">
            <w:pPr>
              <w:jc w:val="center"/>
              <w:rPr>
                <w:rFonts w:ascii="Times New Roman" w:hAnsi="Times New Roman" w:cs="Times New Roman"/>
                <w:b/>
                <w:bCs/>
                <w:sz w:val="24"/>
                <w:szCs w:val="24"/>
                <w:lang w:val="kk-KZ"/>
              </w:rPr>
            </w:pPr>
          </w:p>
        </w:tc>
        <w:tc>
          <w:tcPr>
            <w:tcW w:w="4820" w:type="dxa"/>
          </w:tcPr>
          <w:p w14:paraId="1A66FAB8" w14:textId="6FAD4F00" w:rsidR="005D2EF4" w:rsidRPr="00296E29" w:rsidRDefault="005D2EF4"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Discursive linguistics, due to its popularity with the turn of linguistic science and the activity side of the language, has actualized the connection between the concepts of sphere, communication and speech features of the functioning of language in specific spheres of communication. In this paper, we want to focus on family discourse, which, in our opinion, deserves special attention for a number of reasons. Firstly, family discourse is onto logically the first discourse within which basic human communication skills </w:t>
            </w:r>
            <w:proofErr w:type="gramStart"/>
            <w:r w:rsidRPr="00296E29">
              <w:rPr>
                <w:rFonts w:ascii="Times New Roman" w:hAnsi="Times New Roman" w:cs="Times New Roman"/>
                <w:sz w:val="24"/>
                <w:szCs w:val="24"/>
                <w:lang w:val="en-US"/>
              </w:rPr>
              <w:t>are formed</w:t>
            </w:r>
            <w:proofErr w:type="gramEnd"/>
            <w:r w:rsidRPr="00296E29">
              <w:rPr>
                <w:rFonts w:ascii="Times New Roman" w:hAnsi="Times New Roman" w:cs="Times New Roman"/>
                <w:sz w:val="24"/>
                <w:szCs w:val="24"/>
                <w:lang w:val="en-US"/>
              </w:rPr>
              <w:t xml:space="preserve">, which are later differentiated and developed depending on the specifics of communication in each particular area of communication. Secondly, family discourse accompanies a person throughout his/her conscious life, although the forms and nature of family discourse are different at each stage of a person's life and in different socio-cultural societies. Thirdly, it is within the family discourse that an axiological picture of the world of the individual </w:t>
            </w:r>
            <w:proofErr w:type="gramStart"/>
            <w:r w:rsidRPr="00296E29">
              <w:rPr>
                <w:rFonts w:ascii="Times New Roman" w:hAnsi="Times New Roman" w:cs="Times New Roman"/>
                <w:sz w:val="24"/>
                <w:szCs w:val="24"/>
                <w:lang w:val="en-US"/>
              </w:rPr>
              <w:t>is formed</w:t>
            </w:r>
            <w:proofErr w:type="gramEnd"/>
            <w:r w:rsidRPr="00296E29">
              <w:rPr>
                <w:rFonts w:ascii="Times New Roman" w:hAnsi="Times New Roman" w:cs="Times New Roman"/>
                <w:sz w:val="24"/>
                <w:szCs w:val="24"/>
                <w:lang w:val="en-US"/>
              </w:rPr>
              <w:t xml:space="preserve">, although in the future, depending on the experience of communication in different discourses, the axiological picture of the world can be refined and modified. However, the basic concepts of an axiological character </w:t>
            </w:r>
            <w:proofErr w:type="gramStart"/>
            <w:r w:rsidRPr="00296E29">
              <w:rPr>
                <w:rFonts w:ascii="Times New Roman" w:hAnsi="Times New Roman" w:cs="Times New Roman"/>
                <w:sz w:val="24"/>
                <w:szCs w:val="24"/>
                <w:lang w:val="en-US"/>
              </w:rPr>
              <w:t>are initially being developed</w:t>
            </w:r>
            <w:proofErr w:type="gramEnd"/>
            <w:r w:rsidRPr="00296E29">
              <w:rPr>
                <w:rFonts w:ascii="Times New Roman" w:hAnsi="Times New Roman" w:cs="Times New Roman"/>
                <w:sz w:val="24"/>
                <w:szCs w:val="24"/>
                <w:lang w:val="en-US"/>
              </w:rPr>
              <w:t xml:space="preserve"> precisely within the framework of family discourse.</w:t>
            </w:r>
          </w:p>
        </w:tc>
        <w:tc>
          <w:tcPr>
            <w:tcW w:w="4226" w:type="dxa"/>
          </w:tcPr>
          <w:p w14:paraId="5798B3AD" w14:textId="77777777" w:rsidR="005D2EF4" w:rsidRPr="00296E29" w:rsidRDefault="005D2EF4" w:rsidP="004377E3">
            <w:pPr>
              <w:jc w:val="both"/>
              <w:rPr>
                <w:rFonts w:ascii="Times New Roman" w:eastAsia="Times New Roman" w:hAnsi="Times New Roman" w:cs="Times New Roman"/>
                <w:sz w:val="24"/>
                <w:szCs w:val="24"/>
                <w:lang w:val="en-US" w:eastAsia="ru-RU"/>
              </w:rPr>
            </w:pPr>
            <w:r w:rsidRPr="00296E29">
              <w:rPr>
                <w:rFonts w:ascii="Times New Roman" w:eastAsia="Times New Roman" w:hAnsi="Times New Roman" w:cs="Times New Roman"/>
                <w:sz w:val="24"/>
                <w:szCs w:val="24"/>
                <w:lang w:eastAsia="ru-RU"/>
              </w:rPr>
              <w:fldChar w:fldCharType="begin"/>
            </w:r>
            <w:r w:rsidRPr="00296E29">
              <w:rPr>
                <w:rFonts w:ascii="Times New Roman" w:eastAsia="Times New Roman" w:hAnsi="Times New Roman" w:cs="Times New Roman"/>
                <w:sz w:val="24"/>
                <w:szCs w:val="24"/>
                <w:lang w:val="en-US" w:eastAsia="ru-RU"/>
              </w:rPr>
              <w:instrText xml:space="preserve"> HYPERLINK "https://www.scopus.com/record/display.uri?eid=2-s2.0-85035038862&amp;origin=inward" \t "_blank" </w:instrText>
            </w:r>
            <w:r w:rsidRPr="00296E29">
              <w:rPr>
                <w:rFonts w:ascii="Times New Roman" w:eastAsia="Times New Roman" w:hAnsi="Times New Roman" w:cs="Times New Roman"/>
                <w:sz w:val="24"/>
                <w:szCs w:val="24"/>
                <w:lang w:eastAsia="ru-RU"/>
              </w:rPr>
              <w:fldChar w:fldCharType="separate"/>
            </w:r>
          </w:p>
          <w:p w14:paraId="1831D4A8" w14:textId="77777777" w:rsidR="005D2EF4" w:rsidRPr="00296E29" w:rsidRDefault="005D2EF4" w:rsidP="004377E3">
            <w:pPr>
              <w:jc w:val="both"/>
              <w:rPr>
                <w:rFonts w:ascii="Times New Roman" w:eastAsia="Times New Roman" w:hAnsi="Times New Roman" w:cs="Times New Roman"/>
                <w:sz w:val="24"/>
                <w:szCs w:val="24"/>
                <w:lang w:val="en-US" w:eastAsia="ru-RU"/>
              </w:rPr>
            </w:pPr>
            <w:proofErr w:type="spellStart"/>
            <w:r w:rsidRPr="00296E29">
              <w:rPr>
                <w:rFonts w:ascii="Times New Roman" w:eastAsia="Times New Roman" w:hAnsi="Times New Roman" w:cs="Times New Roman"/>
                <w:sz w:val="24"/>
                <w:szCs w:val="24"/>
                <w:lang w:val="en-US" w:eastAsia="ru-RU"/>
              </w:rPr>
              <w:t>Akhmetzhanova</w:t>
            </w:r>
            <w:proofErr w:type="spellEnd"/>
            <w:r w:rsidRPr="00296E29">
              <w:rPr>
                <w:rFonts w:ascii="Times New Roman" w:eastAsia="Times New Roman" w:hAnsi="Times New Roman" w:cs="Times New Roman"/>
                <w:sz w:val="24"/>
                <w:szCs w:val="24"/>
                <w:lang w:val="en-US" w:eastAsia="ru-RU"/>
              </w:rPr>
              <w:t xml:space="preserve">, Z., </w:t>
            </w:r>
            <w:proofErr w:type="spellStart"/>
            <w:r w:rsidRPr="00296E29">
              <w:rPr>
                <w:rFonts w:ascii="Times New Roman" w:eastAsia="Times New Roman" w:hAnsi="Times New Roman" w:cs="Times New Roman"/>
                <w:sz w:val="24"/>
                <w:szCs w:val="24"/>
                <w:lang w:val="en-US" w:eastAsia="ru-RU"/>
              </w:rPr>
              <w:t>Kuderinova</w:t>
            </w:r>
            <w:proofErr w:type="spellEnd"/>
            <w:r w:rsidRPr="00296E29">
              <w:rPr>
                <w:rFonts w:ascii="Times New Roman" w:eastAsia="Times New Roman" w:hAnsi="Times New Roman" w:cs="Times New Roman"/>
                <w:sz w:val="24"/>
                <w:szCs w:val="24"/>
                <w:lang w:val="en-US" w:eastAsia="ru-RU"/>
              </w:rPr>
              <w:t xml:space="preserve">, K., </w:t>
            </w:r>
            <w:proofErr w:type="spellStart"/>
            <w:r w:rsidRPr="00296E29">
              <w:rPr>
                <w:rFonts w:ascii="Times New Roman" w:eastAsia="Times New Roman" w:hAnsi="Times New Roman" w:cs="Times New Roman"/>
                <w:sz w:val="24"/>
                <w:szCs w:val="24"/>
                <w:lang w:val="en-US" w:eastAsia="ru-RU"/>
              </w:rPr>
              <w:t>Mussayeva</w:t>
            </w:r>
            <w:proofErr w:type="spellEnd"/>
            <w:r w:rsidRPr="00296E29">
              <w:rPr>
                <w:rFonts w:ascii="Times New Roman" w:eastAsia="Times New Roman" w:hAnsi="Times New Roman" w:cs="Times New Roman"/>
                <w:sz w:val="24"/>
                <w:szCs w:val="24"/>
                <w:lang w:val="en-US" w:eastAsia="ru-RU"/>
              </w:rPr>
              <w:t xml:space="preserve">, G., </w:t>
            </w:r>
            <w:proofErr w:type="spellStart"/>
            <w:r w:rsidRPr="00296E29">
              <w:rPr>
                <w:rFonts w:ascii="Times New Roman" w:eastAsia="Times New Roman" w:hAnsi="Times New Roman" w:cs="Times New Roman"/>
                <w:sz w:val="24"/>
                <w:szCs w:val="24"/>
                <w:lang w:val="en-US" w:eastAsia="ru-RU"/>
              </w:rPr>
              <w:t>Bekbossynova</w:t>
            </w:r>
            <w:proofErr w:type="spellEnd"/>
            <w:r w:rsidRPr="00296E29">
              <w:rPr>
                <w:rFonts w:ascii="Times New Roman" w:eastAsia="Times New Roman" w:hAnsi="Times New Roman" w:cs="Times New Roman"/>
                <w:sz w:val="24"/>
                <w:szCs w:val="24"/>
                <w:lang w:val="en-US" w:eastAsia="ru-RU"/>
              </w:rPr>
              <w:t xml:space="preserve">, A., </w:t>
            </w:r>
            <w:proofErr w:type="spellStart"/>
            <w:r w:rsidRPr="00296E29">
              <w:rPr>
                <w:rFonts w:ascii="Times New Roman" w:eastAsia="Times New Roman" w:hAnsi="Times New Roman" w:cs="Times New Roman"/>
                <w:sz w:val="24"/>
                <w:szCs w:val="24"/>
                <w:lang w:val="en-US" w:eastAsia="ru-RU"/>
              </w:rPr>
              <w:t>Koishybayeva</w:t>
            </w:r>
            <w:proofErr w:type="spellEnd"/>
            <w:r w:rsidRPr="00296E29">
              <w:rPr>
                <w:rFonts w:ascii="Times New Roman" w:eastAsia="Times New Roman" w:hAnsi="Times New Roman" w:cs="Times New Roman"/>
                <w:sz w:val="24"/>
                <w:szCs w:val="24"/>
                <w:lang w:val="en-US" w:eastAsia="ru-RU"/>
              </w:rPr>
              <w:t>, G.</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val="en-US" w:eastAsia="ru-RU"/>
              </w:rPr>
              <w:t>Family discourse of Kazakh cultural linguistics as an object of scientific research</w:t>
            </w:r>
            <w:r w:rsidRPr="00296E29">
              <w:rPr>
                <w:rFonts w:ascii="Times New Roman" w:hAnsi="Times New Roman" w:cs="Times New Roman"/>
                <w:sz w:val="24"/>
                <w:szCs w:val="24"/>
                <w:lang w:val="en-US" w:eastAsia="ru-RU"/>
              </w:rPr>
              <w:t xml:space="preserve"> </w:t>
            </w:r>
            <w:r w:rsidRPr="00296E29">
              <w:rPr>
                <w:rFonts w:ascii="Times New Roman" w:eastAsia="Times New Roman" w:hAnsi="Times New Roman" w:cs="Times New Roman"/>
                <w:sz w:val="24"/>
                <w:szCs w:val="24"/>
                <w:lang w:val="en-US" w:eastAsia="ru-RU"/>
              </w:rPr>
              <w:t>Man in India</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eastAsia="ru-RU"/>
              </w:rPr>
              <w:fldChar w:fldCharType="end"/>
            </w:r>
            <w:r w:rsidRPr="00296E29">
              <w:rPr>
                <w:rFonts w:ascii="Times New Roman" w:eastAsia="Times New Roman" w:hAnsi="Times New Roman" w:cs="Times New Roman"/>
                <w:sz w:val="24"/>
                <w:szCs w:val="24"/>
                <w:lang w:val="en-US" w:eastAsia="ru-RU"/>
              </w:rPr>
              <w:t>2017</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val="en-US" w:eastAsia="ru-RU"/>
              </w:rPr>
              <w:t xml:space="preserve">97, </w:t>
            </w:r>
            <w:r w:rsidRPr="00296E29">
              <w:rPr>
                <w:rFonts w:ascii="Times New Roman" w:eastAsia="Times New Roman" w:hAnsi="Times New Roman" w:cs="Times New Roman"/>
                <w:sz w:val="24"/>
                <w:szCs w:val="24"/>
                <w:lang w:eastAsia="ru-RU"/>
              </w:rPr>
              <w:t>с</w:t>
            </w:r>
            <w:r w:rsidRPr="00296E29">
              <w:rPr>
                <w:rFonts w:ascii="Times New Roman" w:eastAsia="Times New Roman" w:hAnsi="Times New Roman" w:cs="Times New Roman"/>
                <w:sz w:val="24"/>
                <w:szCs w:val="24"/>
                <w:lang w:val="en-US" w:eastAsia="ru-RU"/>
              </w:rPr>
              <w:t>. 417-424</w:t>
            </w:r>
          </w:p>
          <w:p w14:paraId="1B0CD1AA" w14:textId="77777777" w:rsidR="005D2EF4" w:rsidRPr="00296E29" w:rsidRDefault="005D2EF4" w:rsidP="004377E3">
            <w:pPr>
              <w:numPr>
                <w:ilvl w:val="0"/>
                <w:numId w:val="2"/>
              </w:numPr>
              <w:rPr>
                <w:rFonts w:ascii="Times New Roman" w:eastAsia="Times New Roman" w:hAnsi="Times New Roman" w:cs="Times New Roman"/>
                <w:sz w:val="24"/>
                <w:szCs w:val="24"/>
                <w:lang w:eastAsia="ru-RU"/>
              </w:rPr>
            </w:pPr>
            <w:proofErr w:type="spellStart"/>
            <w:r w:rsidRPr="00296E29">
              <w:rPr>
                <w:rFonts w:ascii="Times New Roman" w:eastAsia="Times New Roman" w:hAnsi="Times New Roman" w:cs="Times New Roman"/>
                <w:sz w:val="24"/>
                <w:szCs w:val="24"/>
                <w:lang w:eastAsia="ru-RU"/>
              </w:rPr>
              <w:t>January</w:t>
            </w:r>
            <w:proofErr w:type="spellEnd"/>
            <w:r w:rsidRPr="00296E29">
              <w:rPr>
                <w:rFonts w:ascii="Times New Roman" w:eastAsia="Times New Roman" w:hAnsi="Times New Roman" w:cs="Times New Roman"/>
                <w:sz w:val="24"/>
                <w:szCs w:val="24"/>
                <w:lang w:eastAsia="ru-RU"/>
              </w:rPr>
              <w:t xml:space="preserve"> 2017</w:t>
            </w:r>
          </w:p>
          <w:p w14:paraId="55D42300" w14:textId="77777777" w:rsidR="005D2EF4" w:rsidRPr="00296E29" w:rsidRDefault="00E3118B" w:rsidP="004377E3">
            <w:pPr>
              <w:numPr>
                <w:ilvl w:val="0"/>
                <w:numId w:val="2"/>
              </w:numPr>
              <w:rPr>
                <w:rFonts w:ascii="Times New Roman" w:eastAsia="Times New Roman" w:hAnsi="Times New Roman" w:cs="Times New Roman"/>
                <w:sz w:val="24"/>
                <w:szCs w:val="24"/>
                <w:lang w:eastAsia="ru-RU"/>
              </w:rPr>
            </w:pPr>
            <w:hyperlink r:id="rId19" w:history="1">
              <w:proofErr w:type="spellStart"/>
              <w:r w:rsidR="005D2EF4" w:rsidRPr="00296E29">
                <w:rPr>
                  <w:rFonts w:ascii="Times New Roman" w:eastAsia="Times New Roman" w:hAnsi="Times New Roman" w:cs="Times New Roman"/>
                  <w:sz w:val="24"/>
                  <w:szCs w:val="24"/>
                  <w:u w:val="single"/>
                  <w:lang w:eastAsia="ru-RU"/>
                </w:rPr>
                <w:t>Man</w:t>
              </w:r>
              <w:proofErr w:type="spellEnd"/>
              <w:r w:rsidR="005D2EF4" w:rsidRPr="00296E29">
                <w:rPr>
                  <w:rFonts w:ascii="Times New Roman" w:eastAsia="Times New Roman" w:hAnsi="Times New Roman" w:cs="Times New Roman"/>
                  <w:sz w:val="24"/>
                  <w:szCs w:val="24"/>
                  <w:u w:val="single"/>
                  <w:lang w:eastAsia="ru-RU"/>
                </w:rPr>
                <w:t xml:space="preserve"> </w:t>
              </w:r>
              <w:proofErr w:type="spellStart"/>
              <w:r w:rsidR="005D2EF4" w:rsidRPr="00296E29">
                <w:rPr>
                  <w:rFonts w:ascii="Times New Roman" w:eastAsia="Times New Roman" w:hAnsi="Times New Roman" w:cs="Times New Roman"/>
                  <w:sz w:val="24"/>
                  <w:szCs w:val="24"/>
                  <w:u w:val="single"/>
                  <w:lang w:eastAsia="ru-RU"/>
                </w:rPr>
                <w:t>in</w:t>
              </w:r>
              <w:proofErr w:type="spellEnd"/>
              <w:r w:rsidR="005D2EF4" w:rsidRPr="00296E29">
                <w:rPr>
                  <w:rFonts w:ascii="Times New Roman" w:eastAsia="Times New Roman" w:hAnsi="Times New Roman" w:cs="Times New Roman"/>
                  <w:sz w:val="24"/>
                  <w:szCs w:val="24"/>
                  <w:u w:val="single"/>
                  <w:lang w:eastAsia="ru-RU"/>
                </w:rPr>
                <w:t xml:space="preserve"> </w:t>
              </w:r>
              <w:proofErr w:type="spellStart"/>
              <w:r w:rsidR="005D2EF4" w:rsidRPr="00296E29">
                <w:rPr>
                  <w:rFonts w:ascii="Times New Roman" w:eastAsia="Times New Roman" w:hAnsi="Times New Roman" w:cs="Times New Roman"/>
                  <w:sz w:val="24"/>
                  <w:szCs w:val="24"/>
                  <w:u w:val="single"/>
                  <w:lang w:eastAsia="ru-RU"/>
                </w:rPr>
                <w:t>India</w:t>
              </w:r>
              <w:proofErr w:type="spellEnd"/>
            </w:hyperlink>
            <w:r w:rsidR="005D2EF4" w:rsidRPr="00296E29">
              <w:rPr>
                <w:rFonts w:ascii="Times New Roman" w:eastAsia="Times New Roman" w:hAnsi="Times New Roman" w:cs="Times New Roman"/>
                <w:sz w:val="24"/>
                <w:szCs w:val="24"/>
                <w:lang w:eastAsia="ru-RU"/>
              </w:rPr>
              <w:t xml:space="preserve"> 97(21):417-424</w:t>
            </w:r>
          </w:p>
          <w:p w14:paraId="0FAE73E5" w14:textId="46E801C2" w:rsidR="005D2EF4" w:rsidRPr="00296E29" w:rsidRDefault="00E3118B" w:rsidP="004377E3">
            <w:pPr>
              <w:jc w:val="both"/>
              <w:rPr>
                <w:rFonts w:ascii="Times New Roman" w:eastAsia="Times New Roman" w:hAnsi="Times New Roman" w:cs="Times New Roman"/>
                <w:sz w:val="24"/>
                <w:szCs w:val="24"/>
                <w:lang w:val="kk-KZ" w:eastAsia="ru-RU"/>
              </w:rPr>
            </w:pPr>
            <w:hyperlink r:id="rId20" w:history="1">
              <w:r w:rsidR="005D2EF4" w:rsidRPr="00296E29">
                <w:rPr>
                  <w:rStyle w:val="a4"/>
                  <w:rFonts w:ascii="Times New Roman" w:eastAsia="Times New Roman" w:hAnsi="Times New Roman" w:cs="Times New Roman"/>
                  <w:color w:val="auto"/>
                  <w:sz w:val="24"/>
                  <w:szCs w:val="24"/>
                  <w:lang w:val="en-US" w:eastAsia="ru-RU"/>
                </w:rPr>
                <w:t>https</w:t>
              </w:r>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www</w:t>
              </w:r>
              <w:r w:rsidR="005D2EF4" w:rsidRPr="00296E29">
                <w:rPr>
                  <w:rStyle w:val="a4"/>
                  <w:rFonts w:ascii="Times New Roman" w:eastAsia="Times New Roman" w:hAnsi="Times New Roman" w:cs="Times New Roman"/>
                  <w:color w:val="auto"/>
                  <w:sz w:val="24"/>
                  <w:szCs w:val="24"/>
                  <w:lang w:eastAsia="ru-RU"/>
                </w:rPr>
                <w:t>.</w:t>
              </w:r>
              <w:proofErr w:type="spellStart"/>
              <w:r w:rsidR="005D2EF4" w:rsidRPr="00296E29">
                <w:rPr>
                  <w:rStyle w:val="a4"/>
                  <w:rFonts w:ascii="Times New Roman" w:eastAsia="Times New Roman" w:hAnsi="Times New Roman" w:cs="Times New Roman"/>
                  <w:color w:val="auto"/>
                  <w:sz w:val="24"/>
                  <w:szCs w:val="24"/>
                  <w:lang w:val="en-US" w:eastAsia="ru-RU"/>
                </w:rPr>
                <w:t>researchgate</w:t>
              </w:r>
              <w:proofErr w:type="spellEnd"/>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net</w:t>
              </w:r>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publication</w:t>
              </w:r>
              <w:r w:rsidR="005D2EF4" w:rsidRPr="00296E29">
                <w:rPr>
                  <w:rStyle w:val="a4"/>
                  <w:rFonts w:ascii="Times New Roman" w:eastAsia="Times New Roman" w:hAnsi="Times New Roman" w:cs="Times New Roman"/>
                  <w:color w:val="auto"/>
                  <w:sz w:val="24"/>
                  <w:szCs w:val="24"/>
                  <w:lang w:eastAsia="ru-RU"/>
                </w:rPr>
                <w:t>/321696466_</w:t>
              </w:r>
              <w:r w:rsidR="005D2EF4" w:rsidRPr="00296E29">
                <w:rPr>
                  <w:rStyle w:val="a4"/>
                  <w:rFonts w:ascii="Times New Roman" w:eastAsia="Times New Roman" w:hAnsi="Times New Roman" w:cs="Times New Roman"/>
                  <w:color w:val="auto"/>
                  <w:sz w:val="24"/>
                  <w:szCs w:val="24"/>
                  <w:lang w:val="en-US" w:eastAsia="ru-RU"/>
                </w:rPr>
                <w:t>Family</w:t>
              </w:r>
              <w:r w:rsidR="005D2EF4" w:rsidRPr="00296E29">
                <w:rPr>
                  <w:rStyle w:val="a4"/>
                  <w:rFonts w:ascii="Times New Roman" w:eastAsia="Times New Roman" w:hAnsi="Times New Roman" w:cs="Times New Roman"/>
                  <w:color w:val="auto"/>
                  <w:sz w:val="24"/>
                  <w:szCs w:val="24"/>
                  <w:lang w:eastAsia="ru-RU"/>
                </w:rPr>
                <w:t>_</w:t>
              </w:r>
              <w:r w:rsidR="005D2EF4" w:rsidRPr="00296E29">
                <w:rPr>
                  <w:rStyle w:val="a4"/>
                  <w:rFonts w:ascii="Times New Roman" w:eastAsia="Times New Roman" w:hAnsi="Times New Roman" w:cs="Times New Roman"/>
                  <w:color w:val="auto"/>
                  <w:sz w:val="24"/>
                  <w:szCs w:val="24"/>
                  <w:lang w:val="en-US" w:eastAsia="ru-RU"/>
                </w:rPr>
                <w:t>discourse</w:t>
              </w:r>
              <w:r w:rsidR="005D2EF4" w:rsidRPr="00296E29">
                <w:rPr>
                  <w:rStyle w:val="a4"/>
                  <w:rFonts w:ascii="Times New Roman" w:eastAsia="Times New Roman" w:hAnsi="Times New Roman" w:cs="Times New Roman"/>
                  <w:color w:val="auto"/>
                  <w:sz w:val="24"/>
                  <w:szCs w:val="24"/>
                  <w:lang w:eastAsia="ru-RU"/>
                </w:rPr>
                <w:t>_</w:t>
              </w:r>
              <w:r w:rsidR="005D2EF4" w:rsidRPr="00296E29">
                <w:rPr>
                  <w:rStyle w:val="a4"/>
                  <w:rFonts w:ascii="Times New Roman" w:eastAsia="Times New Roman" w:hAnsi="Times New Roman" w:cs="Times New Roman"/>
                  <w:color w:val="auto"/>
                  <w:sz w:val="24"/>
                  <w:szCs w:val="24"/>
                  <w:lang w:val="en-US" w:eastAsia="ru-RU"/>
                </w:rPr>
                <w:t>of</w:t>
              </w:r>
              <w:r w:rsidR="005D2EF4" w:rsidRPr="00296E29">
                <w:rPr>
                  <w:rStyle w:val="a4"/>
                  <w:rFonts w:ascii="Times New Roman" w:eastAsia="Times New Roman" w:hAnsi="Times New Roman" w:cs="Times New Roman"/>
                  <w:color w:val="auto"/>
                  <w:sz w:val="24"/>
                  <w:szCs w:val="24"/>
                  <w:lang w:eastAsia="ru-RU"/>
                </w:rPr>
                <w:t>_</w:t>
              </w:r>
              <w:r w:rsidR="005D2EF4" w:rsidRPr="00296E29">
                <w:rPr>
                  <w:rStyle w:val="a4"/>
                  <w:rFonts w:ascii="Times New Roman" w:eastAsia="Times New Roman" w:hAnsi="Times New Roman" w:cs="Times New Roman"/>
                  <w:color w:val="auto"/>
                  <w:sz w:val="24"/>
                  <w:szCs w:val="24"/>
                  <w:lang w:val="en-US" w:eastAsia="ru-RU"/>
                </w:rPr>
                <w:t>Kazakh</w:t>
              </w:r>
              <w:r w:rsidR="005D2EF4" w:rsidRPr="00296E29">
                <w:rPr>
                  <w:rStyle w:val="a4"/>
                  <w:rFonts w:ascii="Times New Roman" w:eastAsia="Times New Roman" w:hAnsi="Times New Roman" w:cs="Times New Roman"/>
                  <w:color w:val="auto"/>
                  <w:sz w:val="24"/>
                  <w:szCs w:val="24"/>
                  <w:lang w:eastAsia="ru-RU"/>
                </w:rPr>
                <w:t>_</w:t>
              </w:r>
              <w:r w:rsidR="005D2EF4" w:rsidRPr="00296E29">
                <w:rPr>
                  <w:rStyle w:val="a4"/>
                  <w:rFonts w:ascii="Times New Roman" w:eastAsia="Times New Roman" w:hAnsi="Times New Roman" w:cs="Times New Roman"/>
                  <w:color w:val="auto"/>
                  <w:sz w:val="24"/>
                  <w:szCs w:val="24"/>
                  <w:lang w:val="en-US" w:eastAsia="ru-RU"/>
                </w:rPr>
                <w:t>cultural</w:t>
              </w:r>
              <w:r w:rsidR="005D2EF4" w:rsidRPr="00296E29">
                <w:rPr>
                  <w:rStyle w:val="a4"/>
                  <w:rFonts w:ascii="Times New Roman" w:eastAsia="Times New Roman" w:hAnsi="Times New Roman" w:cs="Times New Roman"/>
                  <w:color w:val="auto"/>
                  <w:sz w:val="24"/>
                  <w:szCs w:val="24"/>
                  <w:lang w:eastAsia="ru-RU"/>
                </w:rPr>
                <w:t>_</w:t>
              </w:r>
              <w:r w:rsidR="005D2EF4" w:rsidRPr="00296E29">
                <w:rPr>
                  <w:rStyle w:val="a4"/>
                  <w:rFonts w:ascii="Times New Roman" w:eastAsia="Times New Roman" w:hAnsi="Times New Roman" w:cs="Times New Roman"/>
                  <w:color w:val="auto"/>
                  <w:sz w:val="24"/>
                  <w:szCs w:val="24"/>
                  <w:lang w:val="en-US" w:eastAsia="ru-RU"/>
                </w:rPr>
                <w:t>linguistics</w:t>
              </w:r>
              <w:r w:rsidR="005D2EF4" w:rsidRPr="00296E29">
                <w:rPr>
                  <w:rStyle w:val="a4"/>
                  <w:rFonts w:ascii="Times New Roman" w:eastAsia="Times New Roman" w:hAnsi="Times New Roman" w:cs="Times New Roman"/>
                  <w:color w:val="auto"/>
                  <w:sz w:val="24"/>
                  <w:szCs w:val="24"/>
                  <w:lang w:eastAsia="ru-RU"/>
                </w:rPr>
                <w:t>_</w:t>
              </w:r>
              <w:r w:rsidR="005D2EF4" w:rsidRPr="00296E29">
                <w:rPr>
                  <w:rStyle w:val="a4"/>
                  <w:rFonts w:ascii="Times New Roman" w:eastAsia="Times New Roman" w:hAnsi="Times New Roman" w:cs="Times New Roman"/>
                  <w:color w:val="auto"/>
                  <w:sz w:val="24"/>
                  <w:szCs w:val="24"/>
                  <w:lang w:val="en-US" w:eastAsia="ru-RU"/>
                </w:rPr>
                <w:t>as</w:t>
              </w:r>
              <w:r w:rsidR="005D2EF4" w:rsidRPr="00296E29">
                <w:rPr>
                  <w:rStyle w:val="a4"/>
                  <w:rFonts w:ascii="Times New Roman" w:eastAsia="Times New Roman" w:hAnsi="Times New Roman" w:cs="Times New Roman"/>
                  <w:color w:val="auto"/>
                  <w:sz w:val="24"/>
                  <w:szCs w:val="24"/>
                  <w:lang w:eastAsia="ru-RU"/>
                </w:rPr>
                <w:t>_</w:t>
              </w:r>
              <w:r w:rsidR="005D2EF4" w:rsidRPr="00296E29">
                <w:rPr>
                  <w:rStyle w:val="a4"/>
                  <w:rFonts w:ascii="Times New Roman" w:eastAsia="Times New Roman" w:hAnsi="Times New Roman" w:cs="Times New Roman"/>
                  <w:color w:val="auto"/>
                  <w:sz w:val="24"/>
                  <w:szCs w:val="24"/>
                  <w:lang w:val="en-US" w:eastAsia="ru-RU"/>
                </w:rPr>
                <w:t>an</w:t>
              </w:r>
              <w:r w:rsidR="005D2EF4" w:rsidRPr="00296E29">
                <w:rPr>
                  <w:rStyle w:val="a4"/>
                  <w:rFonts w:ascii="Times New Roman" w:eastAsia="Times New Roman" w:hAnsi="Times New Roman" w:cs="Times New Roman"/>
                  <w:color w:val="auto"/>
                  <w:sz w:val="24"/>
                  <w:szCs w:val="24"/>
                  <w:lang w:eastAsia="ru-RU"/>
                </w:rPr>
                <w:t>_</w:t>
              </w:r>
              <w:r w:rsidR="005D2EF4" w:rsidRPr="00296E29">
                <w:rPr>
                  <w:rStyle w:val="a4"/>
                  <w:rFonts w:ascii="Times New Roman" w:eastAsia="Times New Roman" w:hAnsi="Times New Roman" w:cs="Times New Roman"/>
                  <w:color w:val="auto"/>
                  <w:sz w:val="24"/>
                  <w:szCs w:val="24"/>
                  <w:lang w:val="en-US" w:eastAsia="ru-RU"/>
                </w:rPr>
                <w:t>object</w:t>
              </w:r>
              <w:r w:rsidR="005D2EF4" w:rsidRPr="00296E29">
                <w:rPr>
                  <w:rStyle w:val="a4"/>
                  <w:rFonts w:ascii="Times New Roman" w:eastAsia="Times New Roman" w:hAnsi="Times New Roman" w:cs="Times New Roman"/>
                  <w:color w:val="auto"/>
                  <w:sz w:val="24"/>
                  <w:szCs w:val="24"/>
                  <w:lang w:eastAsia="ru-RU"/>
                </w:rPr>
                <w:t>_</w:t>
              </w:r>
              <w:r w:rsidR="005D2EF4" w:rsidRPr="00296E29">
                <w:rPr>
                  <w:rStyle w:val="a4"/>
                  <w:rFonts w:ascii="Times New Roman" w:eastAsia="Times New Roman" w:hAnsi="Times New Roman" w:cs="Times New Roman"/>
                  <w:color w:val="auto"/>
                  <w:sz w:val="24"/>
                  <w:szCs w:val="24"/>
                  <w:lang w:val="en-US" w:eastAsia="ru-RU"/>
                </w:rPr>
                <w:t>of</w:t>
              </w:r>
              <w:r w:rsidR="005D2EF4" w:rsidRPr="00296E29">
                <w:rPr>
                  <w:rStyle w:val="a4"/>
                  <w:rFonts w:ascii="Times New Roman" w:eastAsia="Times New Roman" w:hAnsi="Times New Roman" w:cs="Times New Roman"/>
                  <w:color w:val="auto"/>
                  <w:sz w:val="24"/>
                  <w:szCs w:val="24"/>
                  <w:lang w:eastAsia="ru-RU"/>
                </w:rPr>
                <w:t>_</w:t>
              </w:r>
              <w:r w:rsidR="005D2EF4" w:rsidRPr="00296E29">
                <w:rPr>
                  <w:rStyle w:val="a4"/>
                  <w:rFonts w:ascii="Times New Roman" w:eastAsia="Times New Roman" w:hAnsi="Times New Roman" w:cs="Times New Roman"/>
                  <w:color w:val="auto"/>
                  <w:sz w:val="24"/>
                  <w:szCs w:val="24"/>
                  <w:lang w:val="en-US" w:eastAsia="ru-RU"/>
                </w:rPr>
                <w:t>scientific</w:t>
              </w:r>
              <w:r w:rsidR="005D2EF4" w:rsidRPr="00296E29">
                <w:rPr>
                  <w:rStyle w:val="a4"/>
                  <w:rFonts w:ascii="Times New Roman" w:eastAsia="Times New Roman" w:hAnsi="Times New Roman" w:cs="Times New Roman"/>
                  <w:color w:val="auto"/>
                  <w:sz w:val="24"/>
                  <w:szCs w:val="24"/>
                  <w:lang w:eastAsia="ru-RU"/>
                </w:rPr>
                <w:t>_</w:t>
              </w:r>
              <w:r w:rsidR="005D2EF4" w:rsidRPr="00296E29">
                <w:rPr>
                  <w:rStyle w:val="a4"/>
                  <w:rFonts w:ascii="Times New Roman" w:eastAsia="Times New Roman" w:hAnsi="Times New Roman" w:cs="Times New Roman"/>
                  <w:color w:val="auto"/>
                  <w:sz w:val="24"/>
                  <w:szCs w:val="24"/>
                  <w:lang w:val="en-US" w:eastAsia="ru-RU"/>
                </w:rPr>
                <w:t>research</w:t>
              </w:r>
            </w:hyperlink>
            <w:r w:rsidR="005D2EF4" w:rsidRPr="00296E29">
              <w:rPr>
                <w:rFonts w:ascii="Times New Roman" w:eastAsia="Times New Roman" w:hAnsi="Times New Roman" w:cs="Times New Roman"/>
                <w:sz w:val="24"/>
                <w:szCs w:val="24"/>
                <w:lang w:val="kk-KZ" w:eastAsia="ru-RU"/>
              </w:rPr>
              <w:t xml:space="preserve"> </w:t>
            </w:r>
          </w:p>
          <w:p w14:paraId="4AB7FE95" w14:textId="77777777" w:rsidR="005D2EF4" w:rsidRPr="00296E29" w:rsidRDefault="005D2EF4" w:rsidP="004377E3">
            <w:pPr>
              <w:jc w:val="both"/>
              <w:outlineLvl w:val="5"/>
              <w:rPr>
                <w:rFonts w:ascii="Times New Roman" w:eastAsia="Times New Roman" w:hAnsi="Times New Roman" w:cs="Times New Roman"/>
                <w:sz w:val="24"/>
                <w:szCs w:val="24"/>
                <w:lang w:eastAsia="ru-RU"/>
              </w:rPr>
            </w:pPr>
          </w:p>
          <w:p w14:paraId="7BAD2521" w14:textId="77777777" w:rsidR="005D2EF4" w:rsidRPr="00296E29" w:rsidRDefault="005D2EF4" w:rsidP="004377E3">
            <w:pPr>
              <w:jc w:val="both"/>
              <w:rPr>
                <w:rFonts w:ascii="Times New Roman" w:eastAsia="Times New Roman" w:hAnsi="Times New Roman" w:cs="Times New Roman"/>
                <w:sz w:val="24"/>
                <w:szCs w:val="24"/>
                <w:lang w:eastAsia="ru-RU"/>
              </w:rPr>
            </w:pPr>
          </w:p>
        </w:tc>
      </w:tr>
      <w:tr w:rsidR="00296E29" w:rsidRPr="00CE6CCC" w14:paraId="6F21076A" w14:textId="77777777" w:rsidTr="004377E3">
        <w:trPr>
          <w:trHeight w:val="369"/>
        </w:trPr>
        <w:tc>
          <w:tcPr>
            <w:tcW w:w="529" w:type="dxa"/>
          </w:tcPr>
          <w:p w14:paraId="13B7876F" w14:textId="61265EA6" w:rsidR="005D2EF4" w:rsidRPr="00296E29" w:rsidRDefault="005D2EF4" w:rsidP="004377E3">
            <w:pPr>
              <w:jc w:val="center"/>
              <w:rPr>
                <w:rFonts w:ascii="Times New Roman" w:hAnsi="Times New Roman" w:cs="Times New Roman"/>
                <w:bCs/>
                <w:sz w:val="24"/>
                <w:szCs w:val="24"/>
                <w:lang w:val="kk-KZ"/>
              </w:rPr>
            </w:pPr>
            <w:r w:rsidRPr="00296E29">
              <w:rPr>
                <w:rFonts w:ascii="Times New Roman" w:hAnsi="Times New Roman" w:cs="Times New Roman"/>
                <w:bCs/>
                <w:sz w:val="24"/>
                <w:szCs w:val="24"/>
                <w:lang w:val="kk-KZ"/>
              </w:rPr>
              <w:lastRenderedPageBreak/>
              <w:t>6</w:t>
            </w:r>
          </w:p>
        </w:tc>
        <w:tc>
          <w:tcPr>
            <w:tcW w:w="2018" w:type="dxa"/>
          </w:tcPr>
          <w:p w14:paraId="4F86AA7D" w14:textId="31157E52" w:rsidR="005D2EF4" w:rsidRPr="00296E29" w:rsidRDefault="005D2EF4" w:rsidP="004377E3">
            <w:pPr>
              <w:jc w:val="both"/>
              <w:rPr>
                <w:rFonts w:ascii="Times New Roman" w:eastAsia="Times New Roman" w:hAnsi="Times New Roman" w:cs="Times New Roman"/>
                <w:sz w:val="24"/>
                <w:szCs w:val="24"/>
                <w:lang w:val="en-US" w:eastAsia="ru-RU"/>
              </w:rPr>
            </w:pPr>
            <w:hyperlink r:id="rId21" w:tgtFrame="_blank" w:history="1">
              <w:r w:rsidRPr="00296E29">
                <w:rPr>
                  <w:rFonts w:ascii="Times New Roman" w:eastAsia="Times New Roman" w:hAnsi="Times New Roman" w:cs="Times New Roman"/>
                  <w:sz w:val="24"/>
                  <w:szCs w:val="24"/>
                  <w:lang w:val="en-US" w:eastAsia="ru-RU"/>
                </w:rPr>
                <w:t xml:space="preserve">Cognitive linguistic analyses of the phraseological units in modern </w:t>
              </w:r>
              <w:proofErr w:type="gramStart"/>
              <w:r w:rsidRPr="00296E29">
                <w:rPr>
                  <w:rFonts w:ascii="Times New Roman" w:eastAsia="Times New Roman" w:hAnsi="Times New Roman" w:cs="Times New Roman"/>
                  <w:sz w:val="24"/>
                  <w:szCs w:val="24"/>
                  <w:lang w:val="en-US" w:eastAsia="ru-RU"/>
                </w:rPr>
                <w:t xml:space="preserve">linguistics </w:t>
              </w:r>
              <w:r w:rsidRPr="00296E29">
                <w:rPr>
                  <w:rFonts w:ascii="Times New Roman" w:eastAsia="Times New Roman" w:hAnsi="Times New Roman" w:cs="Times New Roman"/>
                  <w:sz w:val="24"/>
                  <w:szCs w:val="24"/>
                  <w:lang w:val="kk-KZ" w:eastAsia="ru-RU"/>
                </w:rPr>
                <w:t xml:space="preserve"> </w:t>
              </w:r>
              <w:proofErr w:type="spellStart"/>
              <w:r w:rsidRPr="00296E29">
                <w:rPr>
                  <w:rFonts w:ascii="Times New Roman" w:eastAsia="Times New Roman" w:hAnsi="Times New Roman" w:cs="Times New Roman"/>
                  <w:sz w:val="24"/>
                  <w:szCs w:val="24"/>
                  <w:lang w:val="en-US" w:eastAsia="ru-RU"/>
                </w:rPr>
                <w:t>XLinguae</w:t>
              </w:r>
              <w:proofErr w:type="spellEnd"/>
              <w:proofErr w:type="gramEnd"/>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val="en-US" w:eastAsia="ru-RU"/>
                </w:rPr>
                <w:t>2020</w:t>
              </w:r>
              <w:r w:rsidRPr="00296E29">
                <w:rPr>
                  <w:rFonts w:ascii="Times New Roman" w:eastAsia="Times New Roman" w:hAnsi="Times New Roman" w:cs="Times New Roman"/>
                  <w:sz w:val="24"/>
                  <w:szCs w:val="24"/>
                  <w:lang w:val="kk-KZ" w:eastAsia="ru-RU"/>
                </w:rPr>
                <w:t xml:space="preserve"> </w:t>
              </w:r>
            </w:hyperlink>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val="en-US" w:eastAsia="ru-RU"/>
              </w:rPr>
              <w:t xml:space="preserve">13, </w:t>
            </w:r>
            <w:r w:rsidRPr="00296E29">
              <w:rPr>
                <w:rFonts w:ascii="Times New Roman" w:eastAsia="Times New Roman" w:hAnsi="Times New Roman" w:cs="Times New Roman"/>
                <w:sz w:val="24"/>
                <w:szCs w:val="24"/>
                <w:lang w:eastAsia="ru-RU"/>
              </w:rPr>
              <w:t>с</w:t>
            </w:r>
            <w:r w:rsidRPr="00296E29">
              <w:rPr>
                <w:rFonts w:ascii="Times New Roman" w:eastAsia="Times New Roman" w:hAnsi="Times New Roman" w:cs="Times New Roman"/>
                <w:sz w:val="24"/>
                <w:szCs w:val="24"/>
                <w:lang w:val="en-US" w:eastAsia="ru-RU"/>
              </w:rPr>
              <w:t>. 216-224</w:t>
            </w:r>
          </w:p>
          <w:p w14:paraId="02D35A36" w14:textId="77777777" w:rsidR="005D2EF4" w:rsidRPr="00296E29" w:rsidRDefault="005D2EF4" w:rsidP="004377E3">
            <w:pPr>
              <w:jc w:val="both"/>
              <w:rPr>
                <w:rFonts w:ascii="Times New Roman" w:eastAsia="Times New Roman" w:hAnsi="Times New Roman" w:cs="Times New Roman"/>
                <w:sz w:val="24"/>
                <w:szCs w:val="24"/>
                <w:lang w:val="en-US" w:eastAsia="ru-RU"/>
              </w:rPr>
            </w:pPr>
          </w:p>
        </w:tc>
        <w:tc>
          <w:tcPr>
            <w:tcW w:w="3685" w:type="dxa"/>
          </w:tcPr>
          <w:p w14:paraId="01387588" w14:textId="209BD793" w:rsidR="005D2EF4" w:rsidRPr="00296E29" w:rsidRDefault="005D2EF4" w:rsidP="004377E3">
            <w:pPr>
              <w:rPr>
                <w:rFonts w:ascii="Times New Roman" w:hAnsi="Times New Roman" w:cs="Times New Roman"/>
                <w:b/>
                <w:bCs/>
                <w:sz w:val="24"/>
                <w:szCs w:val="24"/>
                <w:lang w:val="en-US"/>
              </w:rPr>
            </w:pPr>
            <w:r w:rsidRPr="00296E29">
              <w:rPr>
                <w:rStyle w:val="markedcontent"/>
                <w:rFonts w:ascii="Times New Roman" w:hAnsi="Times New Roman" w:cs="Times New Roman"/>
                <w:sz w:val="24"/>
                <w:szCs w:val="24"/>
                <w:lang w:val="en-US"/>
              </w:rPr>
              <w:t>DOI: 10.18355/XL.2020.13.02.18</w:t>
            </w:r>
          </w:p>
        </w:tc>
        <w:tc>
          <w:tcPr>
            <w:tcW w:w="4820" w:type="dxa"/>
          </w:tcPr>
          <w:p w14:paraId="6E018074" w14:textId="42A5A906" w:rsidR="005D2EF4" w:rsidRPr="00296E29" w:rsidRDefault="005D2EF4" w:rsidP="00296E29">
            <w:pPr>
              <w:rPr>
                <w:rFonts w:ascii="Times New Roman" w:hAnsi="Times New Roman" w:cs="Times New Roman"/>
                <w:sz w:val="24"/>
                <w:szCs w:val="24"/>
                <w:lang w:val="en-US"/>
              </w:rPr>
            </w:pPr>
            <w:proofErr w:type="gramStart"/>
            <w:r w:rsidRPr="00296E29">
              <w:rPr>
                <w:rStyle w:val="markedcontent"/>
                <w:rFonts w:ascii="Times New Roman" w:hAnsi="Times New Roman" w:cs="Times New Roman"/>
                <w:sz w:val="24"/>
                <w:szCs w:val="24"/>
                <w:lang w:val="en-US"/>
              </w:rPr>
              <w:t>n our research, we set out to show the specifics of the implementation of the sign of</w:t>
            </w:r>
            <w:r w:rsidRPr="00296E29">
              <w:rPr>
                <w:rFonts w:ascii="Times New Roman" w:hAnsi="Times New Roman" w:cs="Times New Roman"/>
                <w:sz w:val="24"/>
                <w:szCs w:val="24"/>
                <w:lang w:val="en-US"/>
              </w:rPr>
              <w:br/>
            </w:r>
            <w:r w:rsidRPr="00296E29">
              <w:rPr>
                <w:rStyle w:val="markedcontent"/>
                <w:rFonts w:ascii="Times New Roman" w:hAnsi="Times New Roman" w:cs="Times New Roman"/>
                <w:sz w:val="24"/>
                <w:szCs w:val="24"/>
                <w:lang w:val="en-US"/>
              </w:rPr>
              <w:t>constructive conditionality in the field of phraseology, to establish the syntactic</w:t>
            </w:r>
            <w:r w:rsidRPr="00296E29">
              <w:rPr>
                <w:rFonts w:ascii="Times New Roman" w:hAnsi="Times New Roman" w:cs="Times New Roman"/>
                <w:sz w:val="24"/>
                <w:szCs w:val="24"/>
                <w:lang w:val="en-US"/>
              </w:rPr>
              <w:br/>
            </w:r>
            <w:r w:rsidRPr="00296E29">
              <w:rPr>
                <w:rStyle w:val="markedcontent"/>
                <w:rFonts w:ascii="Times New Roman" w:hAnsi="Times New Roman" w:cs="Times New Roman"/>
                <w:sz w:val="24"/>
                <w:szCs w:val="24"/>
                <w:lang w:val="en-US"/>
              </w:rPr>
              <w:t>constructions necessary for the semantics of phraseological units, characterized by the</w:t>
            </w:r>
            <w:r w:rsidRPr="00296E29">
              <w:rPr>
                <w:rFonts w:ascii="Times New Roman" w:hAnsi="Times New Roman" w:cs="Times New Roman"/>
                <w:sz w:val="24"/>
                <w:szCs w:val="24"/>
                <w:lang w:val="en-US"/>
              </w:rPr>
              <w:br/>
            </w:r>
            <w:r w:rsidRPr="00296E29">
              <w:rPr>
                <w:rStyle w:val="markedcontent"/>
                <w:rFonts w:ascii="Times New Roman" w:hAnsi="Times New Roman" w:cs="Times New Roman"/>
                <w:sz w:val="24"/>
                <w:szCs w:val="24"/>
                <w:lang w:val="en-US"/>
              </w:rPr>
              <w:t>constructive conditionality of their functioning, to show the determinism of the</w:t>
            </w:r>
            <w:r w:rsidRPr="00296E29">
              <w:rPr>
                <w:rFonts w:ascii="Times New Roman" w:hAnsi="Times New Roman" w:cs="Times New Roman"/>
                <w:sz w:val="24"/>
                <w:szCs w:val="24"/>
                <w:lang w:val="en-US"/>
              </w:rPr>
              <w:br/>
            </w:r>
            <w:r w:rsidRPr="00296E29">
              <w:rPr>
                <w:rStyle w:val="markedcontent"/>
                <w:rFonts w:ascii="Times New Roman" w:hAnsi="Times New Roman" w:cs="Times New Roman"/>
                <w:sz w:val="24"/>
                <w:szCs w:val="24"/>
                <w:lang w:val="en-US"/>
              </w:rPr>
              <w:t>structure that defines the use of phraseological units in speech, the grammatical</w:t>
            </w:r>
            <w:r w:rsidRPr="00296E29">
              <w:rPr>
                <w:rFonts w:ascii="Times New Roman" w:hAnsi="Times New Roman" w:cs="Times New Roman"/>
                <w:sz w:val="24"/>
                <w:szCs w:val="24"/>
                <w:lang w:val="en-US"/>
              </w:rPr>
              <w:br/>
            </w:r>
            <w:r w:rsidRPr="00296E29">
              <w:rPr>
                <w:rStyle w:val="markedcontent"/>
                <w:rFonts w:ascii="Times New Roman" w:hAnsi="Times New Roman" w:cs="Times New Roman"/>
                <w:sz w:val="24"/>
                <w:szCs w:val="24"/>
                <w:lang w:val="en-US"/>
              </w:rPr>
              <w:t>structure and the lexical-grammatical composition of verbal complex-prototype of the</w:t>
            </w:r>
            <w:r w:rsidR="00296E29" w:rsidRPr="00296E29">
              <w:rPr>
                <w:rStyle w:val="markedcontent"/>
                <w:rFonts w:ascii="Times New Roman" w:hAnsi="Times New Roman" w:cs="Times New Roman"/>
                <w:sz w:val="24"/>
                <w:szCs w:val="24"/>
                <w:lang w:val="en-US"/>
              </w:rPr>
              <w:t xml:space="preserve"> </w:t>
            </w:r>
            <w:r w:rsidRPr="00296E29">
              <w:rPr>
                <w:rStyle w:val="markedcontent"/>
                <w:rFonts w:ascii="Times New Roman" w:hAnsi="Times New Roman" w:cs="Times New Roman"/>
                <w:sz w:val="24"/>
                <w:szCs w:val="24"/>
                <w:lang w:val="en-US"/>
              </w:rPr>
              <w:t>phraseological unit.</w:t>
            </w:r>
            <w:proofErr w:type="gramEnd"/>
            <w:r w:rsidRPr="00296E29">
              <w:rPr>
                <w:rStyle w:val="markedcontent"/>
                <w:rFonts w:ascii="Times New Roman" w:hAnsi="Times New Roman" w:cs="Times New Roman"/>
                <w:sz w:val="24"/>
                <w:szCs w:val="24"/>
                <w:lang w:val="en-US"/>
              </w:rPr>
              <w:t xml:space="preserve"> </w:t>
            </w:r>
            <w:proofErr w:type="gramStart"/>
            <w:r w:rsidRPr="00296E29">
              <w:rPr>
                <w:rStyle w:val="markedcontent"/>
                <w:rFonts w:ascii="Times New Roman" w:hAnsi="Times New Roman" w:cs="Times New Roman"/>
                <w:sz w:val="24"/>
                <w:szCs w:val="24"/>
                <w:lang w:val="en-US"/>
              </w:rPr>
              <w:t>Phraseological units that realize their values under the condition</w:t>
            </w:r>
            <w:r w:rsidRPr="00296E29">
              <w:rPr>
                <w:rFonts w:ascii="Times New Roman" w:hAnsi="Times New Roman" w:cs="Times New Roman"/>
                <w:sz w:val="24"/>
                <w:szCs w:val="24"/>
                <w:lang w:val="en-US"/>
              </w:rPr>
              <w:br/>
            </w:r>
            <w:r w:rsidRPr="00296E29">
              <w:rPr>
                <w:rStyle w:val="markedcontent"/>
                <w:rFonts w:ascii="Times New Roman" w:hAnsi="Times New Roman" w:cs="Times New Roman"/>
                <w:sz w:val="24"/>
                <w:szCs w:val="24"/>
                <w:lang w:val="en-US"/>
              </w:rPr>
              <w:t>of a strictly defined structure are characterized by a sign of constructive conditioning</w:t>
            </w:r>
            <w:proofErr w:type="gramEnd"/>
            <w:r w:rsidRPr="00296E29">
              <w:rPr>
                <w:rStyle w:val="markedcontent"/>
                <w:rFonts w:ascii="Times New Roman" w:hAnsi="Times New Roman" w:cs="Times New Roman"/>
                <w:sz w:val="24"/>
                <w:szCs w:val="24"/>
                <w:lang w:val="en-US"/>
              </w:rPr>
              <w:t>.</w:t>
            </w:r>
            <w:r w:rsidRPr="00296E29">
              <w:rPr>
                <w:rFonts w:ascii="Times New Roman" w:hAnsi="Times New Roman" w:cs="Times New Roman"/>
                <w:sz w:val="24"/>
                <w:szCs w:val="24"/>
                <w:lang w:val="en-US"/>
              </w:rPr>
              <w:br/>
            </w:r>
            <w:r w:rsidRPr="00296E29">
              <w:rPr>
                <w:rStyle w:val="markedcontent"/>
                <w:rFonts w:ascii="Times New Roman" w:hAnsi="Times New Roman" w:cs="Times New Roman"/>
                <w:sz w:val="24"/>
                <w:szCs w:val="24"/>
                <w:lang w:val="en-US"/>
              </w:rPr>
              <w:t>Such units are widely represented in modern English and, along with other types of</w:t>
            </w:r>
            <w:r w:rsidRPr="00296E29">
              <w:rPr>
                <w:rFonts w:ascii="Times New Roman" w:hAnsi="Times New Roman" w:cs="Times New Roman"/>
                <w:sz w:val="24"/>
                <w:szCs w:val="24"/>
                <w:lang w:val="en-US"/>
              </w:rPr>
              <w:br/>
            </w:r>
            <w:r w:rsidRPr="00296E29">
              <w:rPr>
                <w:rStyle w:val="markedcontent"/>
                <w:rFonts w:ascii="Times New Roman" w:hAnsi="Times New Roman" w:cs="Times New Roman"/>
                <w:sz w:val="24"/>
                <w:szCs w:val="24"/>
                <w:lang w:val="en-US"/>
              </w:rPr>
              <w:t>phraseological units, are part of the English phraseological foundation. They are not</w:t>
            </w:r>
            <w:r w:rsidRPr="00296E29">
              <w:rPr>
                <w:rFonts w:ascii="Times New Roman" w:hAnsi="Times New Roman" w:cs="Times New Roman"/>
                <w:sz w:val="24"/>
                <w:szCs w:val="24"/>
                <w:lang w:val="en-US"/>
              </w:rPr>
              <w:br/>
            </w:r>
            <w:r w:rsidRPr="00296E29">
              <w:rPr>
                <w:rStyle w:val="markedcontent"/>
                <w:rFonts w:ascii="Times New Roman" w:hAnsi="Times New Roman" w:cs="Times New Roman"/>
                <w:sz w:val="24"/>
                <w:szCs w:val="24"/>
                <w:lang w:val="en-US"/>
              </w:rPr>
              <w:t xml:space="preserve">able </w:t>
            </w:r>
            <w:proofErr w:type="gramStart"/>
            <w:r w:rsidRPr="00296E29">
              <w:rPr>
                <w:rStyle w:val="markedcontent"/>
                <w:rFonts w:ascii="Times New Roman" w:hAnsi="Times New Roman" w:cs="Times New Roman"/>
                <w:sz w:val="24"/>
                <w:szCs w:val="24"/>
                <w:lang w:val="en-US"/>
              </w:rPr>
              <w:t>to independently represent</w:t>
            </w:r>
            <w:proofErr w:type="gramEnd"/>
            <w:r w:rsidRPr="00296E29">
              <w:rPr>
                <w:rStyle w:val="markedcontent"/>
                <w:rFonts w:ascii="Times New Roman" w:hAnsi="Times New Roman" w:cs="Times New Roman"/>
                <w:sz w:val="24"/>
                <w:szCs w:val="24"/>
                <w:lang w:val="en-US"/>
              </w:rPr>
              <w:t xml:space="preserve"> what is indicated by means of the values assigned to</w:t>
            </w:r>
            <w:r w:rsidRPr="00296E29">
              <w:rPr>
                <w:rFonts w:ascii="Times New Roman" w:hAnsi="Times New Roman" w:cs="Times New Roman"/>
                <w:sz w:val="24"/>
                <w:szCs w:val="24"/>
                <w:lang w:val="en-US"/>
              </w:rPr>
              <w:br/>
            </w:r>
            <w:r w:rsidRPr="00296E29">
              <w:rPr>
                <w:rStyle w:val="markedcontent"/>
                <w:rFonts w:ascii="Times New Roman" w:hAnsi="Times New Roman" w:cs="Times New Roman"/>
                <w:sz w:val="24"/>
                <w:szCs w:val="24"/>
                <w:lang w:val="en-US"/>
              </w:rPr>
              <w:t>them, irrespective of the mandatory actualizing effect on these values from the side of</w:t>
            </w:r>
            <w:r w:rsidRPr="00296E29">
              <w:rPr>
                <w:rFonts w:ascii="Times New Roman" w:hAnsi="Times New Roman" w:cs="Times New Roman"/>
                <w:sz w:val="24"/>
                <w:szCs w:val="24"/>
                <w:lang w:val="en-US"/>
              </w:rPr>
              <w:br/>
            </w:r>
            <w:r w:rsidRPr="00296E29">
              <w:rPr>
                <w:rStyle w:val="markedcontent"/>
                <w:rFonts w:ascii="Times New Roman" w:hAnsi="Times New Roman" w:cs="Times New Roman"/>
                <w:sz w:val="24"/>
                <w:szCs w:val="24"/>
                <w:lang w:val="en-US"/>
              </w:rPr>
              <w:t>the verbal sign.</w:t>
            </w:r>
          </w:p>
        </w:tc>
        <w:tc>
          <w:tcPr>
            <w:tcW w:w="4226" w:type="dxa"/>
          </w:tcPr>
          <w:p w14:paraId="7C476B2D" w14:textId="77777777" w:rsidR="005D2EF4" w:rsidRPr="00296E29" w:rsidRDefault="005D2EF4" w:rsidP="004377E3">
            <w:pPr>
              <w:jc w:val="both"/>
              <w:rPr>
                <w:rFonts w:ascii="Times New Roman" w:eastAsia="Times New Roman" w:hAnsi="Times New Roman" w:cs="Times New Roman"/>
                <w:sz w:val="24"/>
                <w:szCs w:val="24"/>
                <w:lang w:val="en-US" w:eastAsia="ru-RU"/>
              </w:rPr>
            </w:pPr>
            <w:r w:rsidRPr="00296E29">
              <w:rPr>
                <w:rFonts w:ascii="Times New Roman" w:eastAsia="Times New Roman" w:hAnsi="Times New Roman" w:cs="Times New Roman"/>
                <w:sz w:val="24"/>
                <w:szCs w:val="24"/>
                <w:lang w:eastAsia="ru-RU"/>
              </w:rPr>
              <w:fldChar w:fldCharType="begin"/>
            </w:r>
            <w:r w:rsidRPr="00296E29">
              <w:rPr>
                <w:rFonts w:ascii="Times New Roman" w:eastAsia="Times New Roman" w:hAnsi="Times New Roman" w:cs="Times New Roman"/>
                <w:sz w:val="24"/>
                <w:szCs w:val="24"/>
                <w:lang w:val="en-US" w:eastAsia="ru-RU"/>
              </w:rPr>
              <w:instrText xml:space="preserve"> HYPERLINK "https://www.scopus.com/record/display.uri?eid=2-s2.0-85084487282&amp;origin=inward" \t "_blank" </w:instrText>
            </w:r>
            <w:r w:rsidRPr="00296E29">
              <w:rPr>
                <w:rFonts w:ascii="Times New Roman" w:eastAsia="Times New Roman" w:hAnsi="Times New Roman" w:cs="Times New Roman"/>
                <w:sz w:val="24"/>
                <w:szCs w:val="24"/>
                <w:lang w:eastAsia="ru-RU"/>
              </w:rPr>
              <w:fldChar w:fldCharType="separate"/>
            </w:r>
          </w:p>
          <w:p w14:paraId="5AE7A185" w14:textId="1E85D49F" w:rsidR="005D2EF4" w:rsidRPr="00296E29" w:rsidRDefault="005D2EF4" w:rsidP="004377E3">
            <w:pPr>
              <w:jc w:val="both"/>
              <w:rPr>
                <w:rFonts w:ascii="Times New Roman" w:eastAsia="Times New Roman" w:hAnsi="Times New Roman" w:cs="Times New Roman"/>
                <w:sz w:val="24"/>
                <w:szCs w:val="24"/>
                <w:lang w:val="kk-KZ" w:eastAsia="ru-RU"/>
              </w:rPr>
            </w:pPr>
            <w:proofErr w:type="spellStart"/>
            <w:r w:rsidRPr="00296E29">
              <w:rPr>
                <w:rFonts w:ascii="Times New Roman" w:eastAsia="Times New Roman" w:hAnsi="Times New Roman" w:cs="Times New Roman"/>
                <w:sz w:val="24"/>
                <w:szCs w:val="24"/>
                <w:lang w:val="en-US" w:eastAsia="ru-RU"/>
              </w:rPr>
              <w:t>Kalybayeva</w:t>
            </w:r>
            <w:proofErr w:type="spellEnd"/>
            <w:r w:rsidRPr="00296E29">
              <w:rPr>
                <w:rFonts w:ascii="Times New Roman" w:eastAsia="Times New Roman" w:hAnsi="Times New Roman" w:cs="Times New Roman"/>
                <w:sz w:val="24"/>
                <w:szCs w:val="24"/>
                <w:lang w:val="en-US" w:eastAsia="ru-RU"/>
              </w:rPr>
              <w:t xml:space="preserve">, K., </w:t>
            </w:r>
            <w:proofErr w:type="spellStart"/>
            <w:r w:rsidRPr="00296E29">
              <w:rPr>
                <w:rFonts w:ascii="Times New Roman" w:eastAsia="Times New Roman" w:hAnsi="Times New Roman" w:cs="Times New Roman"/>
                <w:sz w:val="24"/>
                <w:szCs w:val="24"/>
                <w:lang w:val="en-US" w:eastAsia="ru-RU"/>
              </w:rPr>
              <w:t>Odanova</w:t>
            </w:r>
            <w:proofErr w:type="spellEnd"/>
            <w:r w:rsidRPr="00296E29">
              <w:rPr>
                <w:rFonts w:ascii="Times New Roman" w:eastAsia="Times New Roman" w:hAnsi="Times New Roman" w:cs="Times New Roman"/>
                <w:sz w:val="24"/>
                <w:szCs w:val="24"/>
                <w:lang w:val="en-US" w:eastAsia="ru-RU"/>
              </w:rPr>
              <w:t xml:space="preserve">, S., </w:t>
            </w:r>
            <w:proofErr w:type="spellStart"/>
            <w:r w:rsidRPr="00296E29">
              <w:rPr>
                <w:rFonts w:ascii="Times New Roman" w:eastAsia="Times New Roman" w:hAnsi="Times New Roman" w:cs="Times New Roman"/>
                <w:sz w:val="24"/>
                <w:szCs w:val="24"/>
                <w:lang w:val="en-US" w:eastAsia="ru-RU"/>
              </w:rPr>
              <w:t>Tymbolova</w:t>
            </w:r>
            <w:proofErr w:type="spellEnd"/>
            <w:r w:rsidRPr="00296E29">
              <w:rPr>
                <w:rFonts w:ascii="Times New Roman" w:eastAsia="Times New Roman" w:hAnsi="Times New Roman" w:cs="Times New Roman"/>
                <w:sz w:val="24"/>
                <w:szCs w:val="24"/>
                <w:lang w:val="en-US" w:eastAsia="ru-RU"/>
              </w:rPr>
              <w:t xml:space="preserve">, A., </w:t>
            </w:r>
            <w:proofErr w:type="spellStart"/>
            <w:r w:rsidRPr="00296E29">
              <w:rPr>
                <w:rFonts w:ascii="Times New Roman" w:eastAsia="Times New Roman" w:hAnsi="Times New Roman" w:cs="Times New Roman"/>
                <w:sz w:val="24"/>
                <w:szCs w:val="24"/>
                <w:lang w:val="en-US" w:eastAsia="ru-RU"/>
              </w:rPr>
              <w:t>Erchozhina</w:t>
            </w:r>
            <w:proofErr w:type="spellEnd"/>
            <w:r w:rsidRPr="00296E29">
              <w:rPr>
                <w:rFonts w:ascii="Times New Roman" w:eastAsia="Times New Roman" w:hAnsi="Times New Roman" w:cs="Times New Roman"/>
                <w:sz w:val="24"/>
                <w:szCs w:val="24"/>
                <w:lang w:val="en-US" w:eastAsia="ru-RU"/>
              </w:rPr>
              <w:t xml:space="preserve">, S., </w:t>
            </w:r>
            <w:proofErr w:type="spellStart"/>
            <w:r w:rsidRPr="00296E29">
              <w:rPr>
                <w:rFonts w:ascii="Times New Roman" w:eastAsia="Times New Roman" w:hAnsi="Times New Roman" w:cs="Times New Roman"/>
                <w:sz w:val="24"/>
                <w:szCs w:val="24"/>
                <w:lang w:val="en-US" w:eastAsia="ru-RU"/>
              </w:rPr>
              <w:t>Musayeva</w:t>
            </w:r>
            <w:proofErr w:type="spellEnd"/>
            <w:r w:rsidRPr="00296E29">
              <w:rPr>
                <w:rFonts w:ascii="Times New Roman" w:eastAsia="Times New Roman" w:hAnsi="Times New Roman" w:cs="Times New Roman"/>
                <w:sz w:val="24"/>
                <w:szCs w:val="24"/>
                <w:lang w:val="en-US" w:eastAsia="ru-RU"/>
              </w:rPr>
              <w:t>, G.</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val="en-US" w:eastAsia="ru-RU"/>
              </w:rPr>
              <w:t xml:space="preserve">Cognitive linguistic analyses of the phraseological units in modern </w:t>
            </w:r>
            <w:proofErr w:type="gramStart"/>
            <w:r w:rsidRPr="00296E29">
              <w:rPr>
                <w:rFonts w:ascii="Times New Roman" w:eastAsia="Times New Roman" w:hAnsi="Times New Roman" w:cs="Times New Roman"/>
                <w:sz w:val="24"/>
                <w:szCs w:val="24"/>
                <w:lang w:val="en-US" w:eastAsia="ru-RU"/>
              </w:rPr>
              <w:t xml:space="preserve">linguistics </w:t>
            </w:r>
            <w:r w:rsidRPr="00296E29">
              <w:rPr>
                <w:rFonts w:ascii="Times New Roman" w:eastAsia="Times New Roman" w:hAnsi="Times New Roman" w:cs="Times New Roman"/>
                <w:sz w:val="24"/>
                <w:szCs w:val="24"/>
                <w:lang w:val="kk-KZ" w:eastAsia="ru-RU"/>
              </w:rPr>
              <w:t xml:space="preserve"> </w:t>
            </w:r>
            <w:proofErr w:type="spellStart"/>
            <w:r w:rsidRPr="00296E29">
              <w:rPr>
                <w:rFonts w:ascii="Times New Roman" w:eastAsia="Times New Roman" w:hAnsi="Times New Roman" w:cs="Times New Roman"/>
                <w:sz w:val="24"/>
                <w:szCs w:val="24"/>
                <w:lang w:val="en-US" w:eastAsia="ru-RU"/>
              </w:rPr>
              <w:t>XLingua</w:t>
            </w:r>
            <w:proofErr w:type="gramEnd"/>
            <w:r w:rsidRPr="00296E29">
              <w:rPr>
                <w:rFonts w:ascii="Times New Roman" w:eastAsia="Times New Roman" w:hAnsi="Times New Roman" w:cs="Times New Roman"/>
                <w:sz w:val="24"/>
                <w:szCs w:val="24"/>
                <w:lang w:val="en-US" w:eastAsia="ru-RU"/>
              </w:rPr>
              <w:t>e</w:t>
            </w:r>
            <w:proofErr w:type="spellEnd"/>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val="en-US" w:eastAsia="ru-RU"/>
              </w:rPr>
              <w:t>2020</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eastAsia="ru-RU"/>
              </w:rPr>
              <w:fldChar w:fldCharType="end"/>
            </w:r>
            <w:r w:rsidRPr="00296E29">
              <w:rPr>
                <w:rFonts w:ascii="Times New Roman" w:eastAsia="Times New Roman" w:hAnsi="Times New Roman" w:cs="Times New Roman"/>
                <w:sz w:val="24"/>
                <w:szCs w:val="24"/>
                <w:lang w:val="kk-KZ" w:eastAsia="ru-RU"/>
              </w:rPr>
              <w:t>.  13, с. 216-224</w:t>
            </w:r>
          </w:p>
          <w:p w14:paraId="2B6DC826" w14:textId="77777777" w:rsidR="005D2EF4" w:rsidRPr="00296E29" w:rsidRDefault="005D2EF4" w:rsidP="004377E3">
            <w:pPr>
              <w:jc w:val="both"/>
              <w:rPr>
                <w:rFonts w:ascii="Times New Roman" w:eastAsia="Times New Roman" w:hAnsi="Times New Roman" w:cs="Times New Roman"/>
                <w:sz w:val="24"/>
                <w:szCs w:val="24"/>
                <w:lang w:val="kk-KZ" w:eastAsia="ru-RU"/>
              </w:rPr>
            </w:pPr>
          </w:p>
          <w:p w14:paraId="4AA9CCC2" w14:textId="21FFC823" w:rsidR="005D2EF4" w:rsidRPr="00296E29" w:rsidRDefault="00E3118B" w:rsidP="004377E3">
            <w:pPr>
              <w:jc w:val="both"/>
              <w:rPr>
                <w:rFonts w:ascii="Times New Roman" w:eastAsia="Times New Roman" w:hAnsi="Times New Roman" w:cs="Times New Roman"/>
                <w:sz w:val="24"/>
                <w:szCs w:val="24"/>
                <w:lang w:val="kk-KZ" w:eastAsia="ru-RU"/>
              </w:rPr>
            </w:pPr>
            <w:hyperlink r:id="rId22" w:history="1">
              <w:r w:rsidR="005D2EF4" w:rsidRPr="00296E29">
                <w:rPr>
                  <w:rStyle w:val="a4"/>
                  <w:rFonts w:ascii="Times New Roman" w:eastAsia="Times New Roman" w:hAnsi="Times New Roman" w:cs="Times New Roman"/>
                  <w:color w:val="auto"/>
                  <w:sz w:val="24"/>
                  <w:szCs w:val="24"/>
                  <w:lang w:val="kk-KZ" w:eastAsia="ru-RU"/>
                </w:rPr>
                <w:t>https://www.kaznu.kz/content/files/pages/folder22526/XLinguae2_2020_18.pdf</w:t>
              </w:r>
            </w:hyperlink>
            <w:r w:rsidR="005D2EF4" w:rsidRPr="00296E29">
              <w:rPr>
                <w:rFonts w:ascii="Times New Roman" w:eastAsia="Times New Roman" w:hAnsi="Times New Roman" w:cs="Times New Roman"/>
                <w:sz w:val="24"/>
                <w:szCs w:val="24"/>
                <w:lang w:val="kk-KZ" w:eastAsia="ru-RU"/>
              </w:rPr>
              <w:t xml:space="preserve"> </w:t>
            </w:r>
          </w:p>
        </w:tc>
      </w:tr>
      <w:tr w:rsidR="00296E29" w:rsidRPr="00CE6CCC" w14:paraId="3D8F483C" w14:textId="77777777" w:rsidTr="004377E3">
        <w:trPr>
          <w:trHeight w:val="369"/>
        </w:trPr>
        <w:tc>
          <w:tcPr>
            <w:tcW w:w="529" w:type="dxa"/>
          </w:tcPr>
          <w:p w14:paraId="5A1C319F" w14:textId="4ACAC9D7" w:rsidR="005D2EF4"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7</w:t>
            </w:r>
          </w:p>
        </w:tc>
        <w:tc>
          <w:tcPr>
            <w:tcW w:w="2018" w:type="dxa"/>
          </w:tcPr>
          <w:p w14:paraId="3C8D5F94" w14:textId="116E7E9B" w:rsidR="005D2EF4" w:rsidRPr="00296E29" w:rsidRDefault="00E3118B" w:rsidP="004377E3">
            <w:pPr>
              <w:jc w:val="both"/>
              <w:rPr>
                <w:rFonts w:ascii="Times New Roman" w:eastAsia="Times New Roman" w:hAnsi="Times New Roman" w:cs="Times New Roman"/>
                <w:sz w:val="24"/>
                <w:szCs w:val="24"/>
                <w:lang w:val="en-US" w:eastAsia="ru-RU"/>
              </w:rPr>
            </w:pPr>
            <w:hyperlink r:id="rId23" w:tgtFrame="_blank" w:history="1">
              <w:r w:rsidR="005D2EF4" w:rsidRPr="00296E29">
                <w:rPr>
                  <w:rFonts w:ascii="Times New Roman" w:eastAsia="Times New Roman" w:hAnsi="Times New Roman" w:cs="Times New Roman"/>
                  <w:sz w:val="24"/>
                  <w:szCs w:val="24"/>
                  <w:lang w:val="en-US" w:eastAsia="ru-RU"/>
                </w:rPr>
                <w:t xml:space="preserve">Peculiarities and problems of eponyms (On the material of Kazakhstani periodicals) </w:t>
              </w:r>
              <w:proofErr w:type="spellStart"/>
              <w:r w:rsidR="005D2EF4" w:rsidRPr="00296E29">
                <w:rPr>
                  <w:rFonts w:ascii="Times New Roman" w:eastAsia="Times New Roman" w:hAnsi="Times New Roman" w:cs="Times New Roman"/>
                  <w:sz w:val="24"/>
                  <w:szCs w:val="24"/>
                  <w:lang w:val="en-US" w:eastAsia="ru-RU"/>
                </w:rPr>
                <w:t>Opcion</w:t>
              </w:r>
              <w:proofErr w:type="spellEnd"/>
              <w:r w:rsidR="005D2EF4" w:rsidRPr="00296E29">
                <w:rPr>
                  <w:rFonts w:ascii="Times New Roman" w:eastAsia="Times New Roman" w:hAnsi="Times New Roman" w:cs="Times New Roman"/>
                  <w:sz w:val="24"/>
                  <w:szCs w:val="24"/>
                  <w:lang w:val="kk-KZ" w:eastAsia="ru-RU"/>
                </w:rPr>
                <w:t xml:space="preserve"> </w:t>
              </w:r>
            </w:hyperlink>
            <w:r w:rsidR="005D2EF4" w:rsidRPr="00296E29">
              <w:rPr>
                <w:rFonts w:ascii="Times New Roman" w:eastAsia="Times New Roman" w:hAnsi="Times New Roman" w:cs="Times New Roman"/>
                <w:sz w:val="24"/>
                <w:szCs w:val="24"/>
                <w:lang w:val="kk-KZ" w:eastAsia="ru-RU"/>
              </w:rPr>
              <w:t xml:space="preserve"> </w:t>
            </w:r>
            <w:r w:rsidR="005D2EF4" w:rsidRPr="00296E29">
              <w:rPr>
                <w:rFonts w:ascii="Times New Roman" w:eastAsia="Times New Roman" w:hAnsi="Times New Roman" w:cs="Times New Roman"/>
                <w:sz w:val="24"/>
                <w:szCs w:val="24"/>
                <w:lang w:val="en-US" w:eastAsia="ru-RU"/>
              </w:rPr>
              <w:t>2018</w:t>
            </w:r>
            <w:r w:rsidR="005D2EF4" w:rsidRPr="00296E29">
              <w:rPr>
                <w:rFonts w:ascii="Times New Roman" w:eastAsia="Times New Roman" w:hAnsi="Times New Roman" w:cs="Times New Roman"/>
                <w:sz w:val="24"/>
                <w:szCs w:val="24"/>
                <w:lang w:val="kk-KZ" w:eastAsia="ru-RU"/>
              </w:rPr>
              <w:t xml:space="preserve">.  </w:t>
            </w:r>
            <w:r w:rsidR="005D2EF4" w:rsidRPr="00296E29">
              <w:rPr>
                <w:rFonts w:ascii="Times New Roman" w:eastAsia="Times New Roman" w:hAnsi="Times New Roman" w:cs="Times New Roman"/>
                <w:sz w:val="24"/>
                <w:szCs w:val="24"/>
                <w:lang w:val="en-US" w:eastAsia="ru-RU"/>
              </w:rPr>
              <w:t xml:space="preserve">34, </w:t>
            </w:r>
            <w:r w:rsidR="005D2EF4" w:rsidRPr="00296E29">
              <w:rPr>
                <w:rFonts w:ascii="Times New Roman" w:eastAsia="Times New Roman" w:hAnsi="Times New Roman" w:cs="Times New Roman"/>
                <w:sz w:val="24"/>
                <w:szCs w:val="24"/>
                <w:lang w:eastAsia="ru-RU"/>
              </w:rPr>
              <w:t>с</w:t>
            </w:r>
            <w:r w:rsidR="005D2EF4" w:rsidRPr="00296E29">
              <w:rPr>
                <w:rFonts w:ascii="Times New Roman" w:eastAsia="Times New Roman" w:hAnsi="Times New Roman" w:cs="Times New Roman"/>
                <w:sz w:val="24"/>
                <w:szCs w:val="24"/>
                <w:lang w:val="en-US" w:eastAsia="ru-RU"/>
              </w:rPr>
              <w:t>. 221-236</w:t>
            </w:r>
          </w:p>
          <w:p w14:paraId="06A87D01" w14:textId="77777777" w:rsidR="005D2EF4" w:rsidRPr="00296E29" w:rsidRDefault="005D2EF4" w:rsidP="004377E3">
            <w:pPr>
              <w:jc w:val="both"/>
              <w:rPr>
                <w:rFonts w:ascii="Times New Roman" w:eastAsia="Times New Roman" w:hAnsi="Times New Roman" w:cs="Times New Roman"/>
                <w:sz w:val="24"/>
                <w:szCs w:val="24"/>
                <w:lang w:val="en-US" w:eastAsia="ru-RU"/>
              </w:rPr>
            </w:pPr>
          </w:p>
        </w:tc>
        <w:tc>
          <w:tcPr>
            <w:tcW w:w="3685" w:type="dxa"/>
          </w:tcPr>
          <w:p w14:paraId="08D0337B" w14:textId="7878A956" w:rsidR="005D2EF4" w:rsidRPr="00296E29" w:rsidRDefault="005D2EF4" w:rsidP="004377E3">
            <w:pPr>
              <w:jc w:val="center"/>
              <w:rPr>
                <w:rFonts w:ascii="Times New Roman" w:hAnsi="Times New Roman" w:cs="Times New Roman"/>
                <w:sz w:val="24"/>
                <w:szCs w:val="24"/>
                <w:lang w:val="en-US"/>
              </w:rPr>
            </w:pPr>
            <w:proofErr w:type="spellStart"/>
            <w:r w:rsidRPr="00296E29">
              <w:rPr>
                <w:rFonts w:ascii="Times New Roman" w:hAnsi="Times New Roman" w:cs="Times New Roman"/>
                <w:sz w:val="24"/>
                <w:szCs w:val="24"/>
              </w:rPr>
              <w:lastRenderedPageBreak/>
              <w:t>Corpus</w:t>
            </w:r>
            <w:proofErr w:type="spellEnd"/>
            <w:r w:rsidRPr="00296E29">
              <w:rPr>
                <w:rFonts w:ascii="Times New Roman" w:hAnsi="Times New Roman" w:cs="Times New Roman"/>
                <w:sz w:val="24"/>
                <w:szCs w:val="24"/>
              </w:rPr>
              <w:t xml:space="preserve"> ID: 232627329</w:t>
            </w:r>
          </w:p>
        </w:tc>
        <w:tc>
          <w:tcPr>
            <w:tcW w:w="4820" w:type="dxa"/>
          </w:tcPr>
          <w:p w14:paraId="3653BE4A" w14:textId="685224CB" w:rsidR="005D2EF4" w:rsidRPr="00296E29" w:rsidRDefault="005D2EF4" w:rsidP="004377E3">
            <w:pPr>
              <w:rPr>
                <w:rStyle w:val="markedcontent"/>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The purpose of this research paper is to collect eponyms from Kazakhstani political periodicals 2011 –2017 years. We used distance </w:t>
            </w:r>
            <w:proofErr w:type="gramStart"/>
            <w:r w:rsidRPr="00296E29">
              <w:rPr>
                <w:rFonts w:ascii="Times New Roman" w:hAnsi="Times New Roman" w:cs="Times New Roman"/>
                <w:sz w:val="24"/>
                <w:szCs w:val="24"/>
                <w:lang w:val="en-US"/>
              </w:rPr>
              <w:t>method which</w:t>
            </w:r>
            <w:proofErr w:type="gramEnd"/>
            <w:r w:rsidRPr="00296E29">
              <w:rPr>
                <w:rFonts w:ascii="Times New Roman" w:hAnsi="Times New Roman" w:cs="Times New Roman"/>
                <w:sz w:val="24"/>
                <w:szCs w:val="24"/>
                <w:lang w:val="en-US"/>
              </w:rPr>
              <w:t xml:space="preserve"> means to read, analyze and collect eponyms as units of investigation. Moreover, we used quantitative method in order to count eponyms. The authors arrive at a conclusion that given several peculiarities make eponyms </w:t>
            </w:r>
            <w:r w:rsidRPr="00296E29">
              <w:rPr>
                <w:rFonts w:ascii="Times New Roman" w:hAnsi="Times New Roman" w:cs="Times New Roman"/>
                <w:sz w:val="24"/>
                <w:szCs w:val="24"/>
                <w:lang w:val="en-US"/>
              </w:rPr>
              <w:lastRenderedPageBreak/>
              <w:t xml:space="preserve">unique and eponyms must be written with capital letters because of </w:t>
            </w:r>
            <w:proofErr w:type="spellStart"/>
            <w:r w:rsidRPr="00296E29">
              <w:rPr>
                <w:rFonts w:ascii="Times New Roman" w:hAnsi="Times New Roman" w:cs="Times New Roman"/>
                <w:sz w:val="24"/>
                <w:szCs w:val="24"/>
                <w:lang w:val="en-US"/>
              </w:rPr>
              <w:t>anthroponyms</w:t>
            </w:r>
            <w:proofErr w:type="spellEnd"/>
            <w:r w:rsidRPr="00296E29">
              <w:rPr>
                <w:rFonts w:ascii="Times New Roman" w:hAnsi="Times New Roman" w:cs="Times New Roman"/>
                <w:sz w:val="24"/>
                <w:szCs w:val="24"/>
                <w:lang w:val="en-US"/>
              </w:rPr>
              <w:t xml:space="preserve">, but if the word goes through metonymical </w:t>
            </w:r>
            <w:proofErr w:type="gramStart"/>
            <w:r w:rsidRPr="00296E29">
              <w:rPr>
                <w:rFonts w:ascii="Times New Roman" w:hAnsi="Times New Roman" w:cs="Times New Roman"/>
                <w:sz w:val="24"/>
                <w:szCs w:val="24"/>
                <w:lang w:val="en-US"/>
              </w:rPr>
              <w:t>process</w:t>
            </w:r>
            <w:proofErr w:type="gramEnd"/>
            <w:r w:rsidRPr="00296E29">
              <w:rPr>
                <w:rFonts w:ascii="Times New Roman" w:hAnsi="Times New Roman" w:cs="Times New Roman"/>
                <w:sz w:val="24"/>
                <w:szCs w:val="24"/>
                <w:lang w:val="en-US"/>
              </w:rPr>
              <w:t xml:space="preserve"> the new eponym must be written with small letters. They recommend </w:t>
            </w:r>
            <w:proofErr w:type="gramStart"/>
            <w:r w:rsidRPr="00296E29">
              <w:rPr>
                <w:rFonts w:ascii="Times New Roman" w:hAnsi="Times New Roman" w:cs="Times New Roman"/>
                <w:sz w:val="24"/>
                <w:szCs w:val="24"/>
                <w:lang w:val="en-US"/>
              </w:rPr>
              <w:t>to use</w:t>
            </w:r>
            <w:proofErr w:type="gramEnd"/>
            <w:r w:rsidRPr="00296E29">
              <w:rPr>
                <w:rFonts w:ascii="Times New Roman" w:hAnsi="Times New Roman" w:cs="Times New Roman"/>
                <w:sz w:val="24"/>
                <w:szCs w:val="24"/>
                <w:lang w:val="en-US"/>
              </w:rPr>
              <w:t xml:space="preserve"> them frequently in the future in daily conversation and scientific life. </w:t>
            </w:r>
          </w:p>
        </w:tc>
        <w:tc>
          <w:tcPr>
            <w:tcW w:w="4226" w:type="dxa"/>
          </w:tcPr>
          <w:p w14:paraId="74C54816" w14:textId="325A62E1" w:rsidR="005D2EF4" w:rsidRPr="00CE6CCC" w:rsidRDefault="00E3118B" w:rsidP="004377E3">
            <w:pPr>
              <w:jc w:val="both"/>
              <w:rPr>
                <w:rFonts w:ascii="Times New Roman" w:eastAsia="Times New Roman" w:hAnsi="Times New Roman" w:cs="Times New Roman"/>
                <w:sz w:val="24"/>
                <w:szCs w:val="24"/>
                <w:lang w:val="kk-KZ" w:eastAsia="ru-RU"/>
              </w:rPr>
            </w:pPr>
            <w:hyperlink r:id="rId24" w:tgtFrame="_blank" w:history="1">
              <w:proofErr w:type="spellStart"/>
              <w:r w:rsidR="005D2EF4" w:rsidRPr="00296E29">
                <w:rPr>
                  <w:rFonts w:ascii="Times New Roman" w:eastAsia="Times New Roman" w:hAnsi="Times New Roman" w:cs="Times New Roman"/>
                  <w:sz w:val="24"/>
                  <w:szCs w:val="24"/>
                  <w:lang w:val="en-US" w:eastAsia="ru-RU"/>
                </w:rPr>
                <w:t>Taubayev</w:t>
              </w:r>
              <w:proofErr w:type="spellEnd"/>
              <w:r w:rsidR="005D2EF4" w:rsidRPr="00296E29">
                <w:rPr>
                  <w:rFonts w:ascii="Times New Roman" w:eastAsia="Times New Roman" w:hAnsi="Times New Roman" w:cs="Times New Roman"/>
                  <w:sz w:val="24"/>
                  <w:szCs w:val="24"/>
                  <w:lang w:val="en-US" w:eastAsia="ru-RU"/>
                </w:rPr>
                <w:t xml:space="preserve">, Z., Rivers, W., </w:t>
              </w:r>
              <w:proofErr w:type="spellStart"/>
              <w:r w:rsidR="005D2EF4" w:rsidRPr="00296E29">
                <w:rPr>
                  <w:rFonts w:ascii="Times New Roman" w:eastAsia="Times New Roman" w:hAnsi="Times New Roman" w:cs="Times New Roman"/>
                  <w:sz w:val="24"/>
                  <w:szCs w:val="24"/>
                  <w:lang w:val="en-US" w:eastAsia="ru-RU"/>
                </w:rPr>
                <w:t>Mussabekova</w:t>
              </w:r>
              <w:proofErr w:type="spellEnd"/>
              <w:r w:rsidR="005D2EF4" w:rsidRPr="00296E29">
                <w:rPr>
                  <w:rFonts w:ascii="Times New Roman" w:eastAsia="Times New Roman" w:hAnsi="Times New Roman" w:cs="Times New Roman"/>
                  <w:sz w:val="24"/>
                  <w:szCs w:val="24"/>
                  <w:lang w:val="en-US" w:eastAsia="ru-RU"/>
                </w:rPr>
                <w:t xml:space="preserve">, U., </w:t>
              </w:r>
              <w:proofErr w:type="spellStart"/>
              <w:r w:rsidR="005D2EF4" w:rsidRPr="00296E29">
                <w:rPr>
                  <w:rFonts w:ascii="Times New Roman" w:eastAsia="Times New Roman" w:hAnsi="Times New Roman" w:cs="Times New Roman"/>
                  <w:sz w:val="24"/>
                  <w:szCs w:val="24"/>
                  <w:lang w:val="en-US" w:eastAsia="ru-RU"/>
                </w:rPr>
                <w:t>Alimbayeva</w:t>
              </w:r>
              <w:proofErr w:type="spellEnd"/>
              <w:r w:rsidR="005D2EF4" w:rsidRPr="00296E29">
                <w:rPr>
                  <w:rFonts w:ascii="Times New Roman" w:eastAsia="Times New Roman" w:hAnsi="Times New Roman" w:cs="Times New Roman"/>
                  <w:sz w:val="24"/>
                  <w:szCs w:val="24"/>
                  <w:lang w:val="en-US" w:eastAsia="ru-RU"/>
                </w:rPr>
                <w:t>, A.</w:t>
              </w:r>
              <w:r w:rsidR="005D2EF4" w:rsidRPr="00296E29">
                <w:rPr>
                  <w:rFonts w:ascii="Times New Roman" w:eastAsia="Times New Roman" w:hAnsi="Times New Roman" w:cs="Times New Roman"/>
                  <w:sz w:val="24"/>
                  <w:szCs w:val="24"/>
                  <w:lang w:val="kk-KZ" w:eastAsia="ru-RU"/>
                </w:rPr>
                <w:t xml:space="preserve"> </w:t>
              </w:r>
              <w:r w:rsidR="005D2EF4" w:rsidRPr="00296E29">
                <w:rPr>
                  <w:rFonts w:ascii="Times New Roman" w:eastAsia="Times New Roman" w:hAnsi="Times New Roman" w:cs="Times New Roman"/>
                  <w:sz w:val="24"/>
                  <w:szCs w:val="24"/>
                  <w:lang w:val="en-US" w:eastAsia="ru-RU"/>
                </w:rPr>
                <w:t xml:space="preserve">Peculiarities and problems of eponyms (On the material of Kazakhstani periodicals) </w:t>
              </w:r>
              <w:proofErr w:type="spellStart"/>
              <w:r w:rsidR="005D2EF4" w:rsidRPr="00296E29">
                <w:rPr>
                  <w:rFonts w:ascii="Times New Roman" w:eastAsia="Times New Roman" w:hAnsi="Times New Roman" w:cs="Times New Roman"/>
                  <w:sz w:val="24"/>
                  <w:szCs w:val="24"/>
                  <w:lang w:val="en-US" w:eastAsia="ru-RU"/>
                </w:rPr>
                <w:t>Opcion</w:t>
              </w:r>
              <w:proofErr w:type="spellEnd"/>
              <w:r w:rsidR="005D2EF4" w:rsidRPr="00296E29">
                <w:rPr>
                  <w:rFonts w:ascii="Times New Roman" w:eastAsia="Times New Roman" w:hAnsi="Times New Roman" w:cs="Times New Roman"/>
                  <w:sz w:val="24"/>
                  <w:szCs w:val="24"/>
                  <w:lang w:val="kk-KZ" w:eastAsia="ru-RU"/>
                </w:rPr>
                <w:t xml:space="preserve"> </w:t>
              </w:r>
            </w:hyperlink>
            <w:r w:rsidR="005D2EF4" w:rsidRPr="00296E29">
              <w:rPr>
                <w:rFonts w:ascii="Times New Roman" w:eastAsia="Times New Roman" w:hAnsi="Times New Roman" w:cs="Times New Roman"/>
                <w:sz w:val="24"/>
                <w:szCs w:val="24"/>
                <w:lang w:val="kk-KZ" w:eastAsia="ru-RU"/>
              </w:rPr>
              <w:t xml:space="preserve"> </w:t>
            </w:r>
            <w:r w:rsidR="005D2EF4" w:rsidRPr="00296E29">
              <w:rPr>
                <w:rFonts w:ascii="Times New Roman" w:eastAsia="Times New Roman" w:hAnsi="Times New Roman" w:cs="Times New Roman"/>
                <w:sz w:val="24"/>
                <w:szCs w:val="24"/>
                <w:lang w:val="en-US" w:eastAsia="ru-RU"/>
              </w:rPr>
              <w:t>2018</w:t>
            </w:r>
            <w:r w:rsidR="005D2EF4" w:rsidRPr="00296E29">
              <w:rPr>
                <w:rFonts w:ascii="Times New Roman" w:eastAsia="Times New Roman" w:hAnsi="Times New Roman" w:cs="Times New Roman"/>
                <w:sz w:val="24"/>
                <w:szCs w:val="24"/>
                <w:lang w:val="kk-KZ" w:eastAsia="ru-RU"/>
              </w:rPr>
              <w:t>.  34, с. 221-236</w:t>
            </w:r>
          </w:p>
          <w:p w14:paraId="48053FD4" w14:textId="77777777" w:rsidR="005D2EF4" w:rsidRPr="00296E29" w:rsidRDefault="005D2EF4" w:rsidP="004377E3">
            <w:pPr>
              <w:jc w:val="both"/>
              <w:rPr>
                <w:rFonts w:ascii="Times New Roman" w:eastAsia="Times New Roman" w:hAnsi="Times New Roman" w:cs="Times New Roman"/>
                <w:sz w:val="24"/>
                <w:szCs w:val="24"/>
                <w:lang w:val="kk-KZ" w:eastAsia="ru-RU"/>
              </w:rPr>
            </w:pPr>
          </w:p>
          <w:p w14:paraId="0C6E7DF6" w14:textId="77777777" w:rsidR="005D2EF4" w:rsidRPr="00296E29" w:rsidRDefault="005D2EF4" w:rsidP="004377E3">
            <w:pPr>
              <w:jc w:val="both"/>
              <w:rPr>
                <w:rFonts w:ascii="Times New Roman" w:eastAsia="Times New Roman" w:hAnsi="Times New Roman" w:cs="Times New Roman"/>
                <w:sz w:val="24"/>
                <w:szCs w:val="24"/>
                <w:lang w:val="kk-KZ" w:eastAsia="ru-RU"/>
              </w:rPr>
            </w:pPr>
          </w:p>
          <w:p w14:paraId="45B7F719" w14:textId="285A4F50" w:rsidR="005D2EF4" w:rsidRPr="00296E29" w:rsidRDefault="00E3118B" w:rsidP="004377E3">
            <w:pPr>
              <w:jc w:val="both"/>
              <w:rPr>
                <w:rFonts w:ascii="Times New Roman" w:eastAsia="Times New Roman" w:hAnsi="Times New Roman" w:cs="Times New Roman"/>
                <w:sz w:val="24"/>
                <w:szCs w:val="24"/>
                <w:lang w:val="kk-KZ" w:eastAsia="ru-RU"/>
              </w:rPr>
            </w:pPr>
            <w:hyperlink r:id="rId25" w:history="1">
              <w:r w:rsidR="005D2EF4" w:rsidRPr="00296E29">
                <w:rPr>
                  <w:rStyle w:val="a4"/>
                  <w:rFonts w:ascii="Times New Roman" w:eastAsia="Times New Roman" w:hAnsi="Times New Roman" w:cs="Times New Roman"/>
                  <w:color w:val="auto"/>
                  <w:sz w:val="24"/>
                  <w:szCs w:val="24"/>
                  <w:lang w:val="kk-KZ" w:eastAsia="ru-RU"/>
                </w:rPr>
                <w:t>https://www.semanticscholar.org/paper/Peculiarities-and-problems-of-eponyms-(on-the-of-Taubayev-Rivers/1457ed04b517652ca534dd965f6907b7f7f6c16a</w:t>
              </w:r>
            </w:hyperlink>
            <w:r w:rsidR="005D2EF4" w:rsidRPr="00296E29">
              <w:rPr>
                <w:rFonts w:ascii="Times New Roman" w:eastAsia="Times New Roman" w:hAnsi="Times New Roman" w:cs="Times New Roman"/>
                <w:sz w:val="24"/>
                <w:szCs w:val="24"/>
                <w:lang w:val="kk-KZ" w:eastAsia="ru-RU"/>
              </w:rPr>
              <w:t xml:space="preserve"> </w:t>
            </w:r>
          </w:p>
        </w:tc>
      </w:tr>
      <w:tr w:rsidR="00296E29" w:rsidRPr="00CE6CCC" w14:paraId="669D8BFE" w14:textId="77777777" w:rsidTr="004377E3">
        <w:trPr>
          <w:trHeight w:val="369"/>
        </w:trPr>
        <w:tc>
          <w:tcPr>
            <w:tcW w:w="529" w:type="dxa"/>
          </w:tcPr>
          <w:p w14:paraId="7CBD56B2" w14:textId="11909524" w:rsidR="005D2EF4"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lastRenderedPageBreak/>
              <w:t>8</w:t>
            </w:r>
          </w:p>
        </w:tc>
        <w:tc>
          <w:tcPr>
            <w:tcW w:w="2018" w:type="dxa"/>
          </w:tcPr>
          <w:p w14:paraId="0EDEA778" w14:textId="229B2665" w:rsidR="005D2EF4" w:rsidRPr="00296E29" w:rsidRDefault="00E3118B" w:rsidP="004377E3">
            <w:pPr>
              <w:jc w:val="both"/>
              <w:rPr>
                <w:rFonts w:ascii="Times New Roman" w:eastAsia="Times New Roman" w:hAnsi="Times New Roman" w:cs="Times New Roman"/>
                <w:sz w:val="24"/>
                <w:szCs w:val="24"/>
                <w:lang w:val="en-US" w:eastAsia="ru-RU"/>
              </w:rPr>
            </w:pPr>
            <w:hyperlink r:id="rId26" w:tgtFrame="_blank" w:history="1">
              <w:r w:rsidR="005D2EF4" w:rsidRPr="00296E29">
                <w:rPr>
                  <w:rFonts w:ascii="Times New Roman" w:eastAsia="Times New Roman" w:hAnsi="Times New Roman" w:cs="Times New Roman"/>
                  <w:sz w:val="24"/>
                  <w:szCs w:val="24"/>
                  <w:lang w:val="en-US" w:eastAsia="ru-RU"/>
                </w:rPr>
                <w:t xml:space="preserve">Kazakhstan realities in the perception of representatives of American </w:t>
              </w:r>
              <w:proofErr w:type="spellStart"/>
              <w:r w:rsidR="005D2EF4" w:rsidRPr="00296E29">
                <w:rPr>
                  <w:rFonts w:ascii="Times New Roman" w:eastAsia="Times New Roman" w:hAnsi="Times New Roman" w:cs="Times New Roman"/>
                  <w:sz w:val="24"/>
                  <w:szCs w:val="24"/>
                  <w:lang w:val="en-US" w:eastAsia="ru-RU"/>
                </w:rPr>
                <w:t>ethnolinguoculture</w:t>
              </w:r>
              <w:proofErr w:type="spellEnd"/>
              <w:r w:rsidR="005D2EF4" w:rsidRPr="00296E29">
                <w:rPr>
                  <w:rFonts w:ascii="Times New Roman" w:eastAsia="Times New Roman" w:hAnsi="Times New Roman" w:cs="Times New Roman"/>
                  <w:sz w:val="24"/>
                  <w:szCs w:val="24"/>
                  <w:lang w:val="en-US" w:eastAsia="ru-RU"/>
                </w:rPr>
                <w:t xml:space="preserve"> Space and Culture, India</w:t>
              </w:r>
              <w:r w:rsidR="005D2EF4" w:rsidRPr="00296E29">
                <w:rPr>
                  <w:rFonts w:ascii="Times New Roman" w:eastAsia="Times New Roman" w:hAnsi="Times New Roman" w:cs="Times New Roman"/>
                  <w:sz w:val="24"/>
                  <w:szCs w:val="24"/>
                  <w:lang w:val="kk-KZ" w:eastAsia="ru-RU"/>
                </w:rPr>
                <w:t xml:space="preserve"> </w:t>
              </w:r>
            </w:hyperlink>
            <w:r w:rsidR="005D2EF4" w:rsidRPr="00296E29">
              <w:rPr>
                <w:rFonts w:ascii="Times New Roman" w:eastAsia="Times New Roman" w:hAnsi="Times New Roman" w:cs="Times New Roman"/>
                <w:sz w:val="24"/>
                <w:szCs w:val="24"/>
                <w:lang w:val="en-US" w:eastAsia="ru-RU"/>
              </w:rPr>
              <w:t>2018</w:t>
            </w:r>
            <w:r w:rsidR="005D2EF4" w:rsidRPr="00296E29">
              <w:rPr>
                <w:rFonts w:ascii="Times New Roman" w:eastAsia="Times New Roman" w:hAnsi="Times New Roman" w:cs="Times New Roman"/>
                <w:sz w:val="24"/>
                <w:szCs w:val="24"/>
                <w:lang w:val="kk-KZ" w:eastAsia="ru-RU"/>
              </w:rPr>
              <w:t xml:space="preserve">. </w:t>
            </w:r>
            <w:r w:rsidR="005D2EF4" w:rsidRPr="00296E29">
              <w:rPr>
                <w:rFonts w:ascii="Times New Roman" w:eastAsia="Times New Roman" w:hAnsi="Times New Roman" w:cs="Times New Roman"/>
                <w:sz w:val="24"/>
                <w:szCs w:val="24"/>
                <w:lang w:val="en-US" w:eastAsia="ru-RU"/>
              </w:rPr>
              <w:t xml:space="preserve">6, </w:t>
            </w:r>
            <w:r w:rsidR="005D2EF4" w:rsidRPr="00296E29">
              <w:rPr>
                <w:rFonts w:ascii="Times New Roman" w:eastAsia="Times New Roman" w:hAnsi="Times New Roman" w:cs="Times New Roman"/>
                <w:sz w:val="24"/>
                <w:szCs w:val="24"/>
                <w:lang w:eastAsia="ru-RU"/>
              </w:rPr>
              <w:t>с</w:t>
            </w:r>
            <w:r w:rsidR="005D2EF4" w:rsidRPr="00296E29">
              <w:rPr>
                <w:rFonts w:ascii="Times New Roman" w:eastAsia="Times New Roman" w:hAnsi="Times New Roman" w:cs="Times New Roman"/>
                <w:sz w:val="24"/>
                <w:szCs w:val="24"/>
                <w:lang w:val="en-US" w:eastAsia="ru-RU"/>
              </w:rPr>
              <w:t>. 71-81</w:t>
            </w:r>
          </w:p>
          <w:p w14:paraId="06B3F2F6" w14:textId="77777777" w:rsidR="005D2EF4" w:rsidRPr="00296E29" w:rsidRDefault="005D2EF4" w:rsidP="004377E3">
            <w:pPr>
              <w:jc w:val="both"/>
              <w:rPr>
                <w:rFonts w:ascii="Times New Roman" w:eastAsia="Times New Roman" w:hAnsi="Times New Roman" w:cs="Times New Roman"/>
                <w:sz w:val="24"/>
                <w:szCs w:val="24"/>
                <w:lang w:val="en-US" w:eastAsia="ru-RU"/>
              </w:rPr>
            </w:pPr>
          </w:p>
        </w:tc>
        <w:tc>
          <w:tcPr>
            <w:tcW w:w="3685" w:type="dxa"/>
          </w:tcPr>
          <w:p w14:paraId="407C8A6E" w14:textId="77D27344" w:rsidR="005D2EF4" w:rsidRPr="00296E29" w:rsidRDefault="005D2EF4" w:rsidP="00E54AE8">
            <w:pPr>
              <w:rPr>
                <w:rFonts w:ascii="Times New Roman" w:hAnsi="Times New Roman" w:cs="Times New Roman"/>
                <w:sz w:val="24"/>
                <w:szCs w:val="24"/>
                <w:lang w:val="en-US"/>
              </w:rPr>
            </w:pPr>
            <w:proofErr w:type="gramStart"/>
            <w:r w:rsidRPr="00296E29">
              <w:rPr>
                <w:rFonts w:ascii="Times New Roman" w:hAnsi="Times New Roman" w:cs="Times New Roman"/>
                <w:sz w:val="24"/>
                <w:szCs w:val="24"/>
              </w:rPr>
              <w:t>DOI:</w:t>
            </w:r>
            <w:hyperlink r:id="rId27" w:history="1">
              <w:r w:rsidRPr="00296E29">
                <w:rPr>
                  <w:rFonts w:ascii="Times New Roman" w:hAnsi="Times New Roman" w:cs="Times New Roman"/>
                  <w:sz w:val="24"/>
                  <w:szCs w:val="24"/>
                  <w:u w:val="single"/>
                </w:rPr>
                <w:t>10.20896</w:t>
              </w:r>
              <w:proofErr w:type="gramEnd"/>
              <w:r w:rsidRPr="00296E29">
                <w:rPr>
                  <w:rFonts w:ascii="Times New Roman" w:hAnsi="Times New Roman" w:cs="Times New Roman"/>
                  <w:sz w:val="24"/>
                  <w:szCs w:val="24"/>
                  <w:u w:val="single"/>
                </w:rPr>
                <w:t>/SACI.V6I3.370</w:t>
              </w:r>
            </w:hyperlink>
          </w:p>
        </w:tc>
        <w:tc>
          <w:tcPr>
            <w:tcW w:w="4820" w:type="dxa"/>
          </w:tcPr>
          <w:p w14:paraId="04D7673F" w14:textId="19F05872" w:rsidR="005D2EF4" w:rsidRPr="00296E29" w:rsidRDefault="005D2EF4"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The purpose of the article is to describe the axiological characteristics of the realities of modern Kazakhstan society and the ethnic character in the perception of representatives of American </w:t>
            </w:r>
            <w:proofErr w:type="spellStart"/>
            <w:r w:rsidRPr="00296E29">
              <w:rPr>
                <w:rFonts w:ascii="Times New Roman" w:hAnsi="Times New Roman" w:cs="Times New Roman"/>
                <w:sz w:val="24"/>
                <w:szCs w:val="24"/>
                <w:lang w:val="en-US"/>
              </w:rPr>
              <w:t>ethnolinguoculture</w:t>
            </w:r>
            <w:proofErr w:type="spellEnd"/>
            <w:r w:rsidRPr="00296E29">
              <w:rPr>
                <w:rFonts w:ascii="Times New Roman" w:hAnsi="Times New Roman" w:cs="Times New Roman"/>
                <w:sz w:val="24"/>
                <w:szCs w:val="24"/>
                <w:lang w:val="en-US"/>
              </w:rPr>
              <w:t xml:space="preserve"> by using experimental data. Based on the analysis and description of associates obtained </w:t>
            </w:r>
            <w:proofErr w:type="gramStart"/>
            <w:r w:rsidRPr="00296E29">
              <w:rPr>
                <w:rFonts w:ascii="Times New Roman" w:hAnsi="Times New Roman" w:cs="Times New Roman"/>
                <w:sz w:val="24"/>
                <w:szCs w:val="24"/>
                <w:lang w:val="en-US"/>
              </w:rPr>
              <w:t>as a result</w:t>
            </w:r>
            <w:proofErr w:type="gramEnd"/>
            <w:r w:rsidRPr="00296E29">
              <w:rPr>
                <w:rFonts w:ascii="Times New Roman" w:hAnsi="Times New Roman" w:cs="Times New Roman"/>
                <w:sz w:val="24"/>
                <w:szCs w:val="24"/>
                <w:lang w:val="en-US"/>
              </w:rPr>
              <w:t xml:space="preserve"> of the associative experiment and sociocultural questionnaire survey, conclusions were drawn about the national-cultural </w:t>
            </w:r>
            <w:proofErr w:type="spellStart"/>
            <w:r w:rsidRPr="00296E29">
              <w:rPr>
                <w:rFonts w:ascii="Times New Roman" w:hAnsi="Times New Roman" w:cs="Times New Roman"/>
                <w:sz w:val="24"/>
                <w:szCs w:val="24"/>
                <w:lang w:val="en-US"/>
              </w:rPr>
              <w:t>markedness</w:t>
            </w:r>
            <w:proofErr w:type="spellEnd"/>
            <w:r w:rsidRPr="00296E29">
              <w:rPr>
                <w:rFonts w:ascii="Times New Roman" w:hAnsi="Times New Roman" w:cs="Times New Roman"/>
                <w:sz w:val="24"/>
                <w:szCs w:val="24"/>
                <w:lang w:val="en-US"/>
              </w:rPr>
              <w:t xml:space="preserve"> of a linguistic sign. The use of the method of the free-associative test helped to obtain objective and subjective characteristics for each stimulus word. The analysis of associates of American informants determined the novelty of the approach to the problem of intercultural communication in multicultural Kazakhstan society. The </w:t>
            </w:r>
            <w:proofErr w:type="spellStart"/>
            <w:r w:rsidRPr="00296E29">
              <w:rPr>
                <w:rFonts w:ascii="Times New Roman" w:hAnsi="Times New Roman" w:cs="Times New Roman"/>
                <w:sz w:val="24"/>
                <w:szCs w:val="24"/>
                <w:lang w:val="en-US"/>
              </w:rPr>
              <w:t>generalisation</w:t>
            </w:r>
            <w:proofErr w:type="spellEnd"/>
            <w:r w:rsidRPr="00296E29">
              <w:rPr>
                <w:rFonts w:ascii="Times New Roman" w:hAnsi="Times New Roman" w:cs="Times New Roman"/>
                <w:sz w:val="24"/>
                <w:szCs w:val="24"/>
                <w:lang w:val="en-US"/>
              </w:rPr>
              <w:t xml:space="preserve"> and analysis of associates and answers to questions on the sociocultural topic made it possible to construct a conceptual structure of the image of Kazakhstan and its realities in the consciousness of a linguistic personality of another culture. </w:t>
            </w:r>
            <w:proofErr w:type="gramStart"/>
            <w:r w:rsidRPr="00296E29">
              <w:rPr>
                <w:rFonts w:ascii="Times New Roman" w:hAnsi="Times New Roman" w:cs="Times New Roman"/>
                <w:sz w:val="24"/>
                <w:szCs w:val="24"/>
                <w:lang w:val="en-US"/>
              </w:rPr>
              <w:t>Also</w:t>
            </w:r>
            <w:proofErr w:type="gramEnd"/>
            <w:r w:rsidRPr="00296E29">
              <w:rPr>
                <w:rFonts w:ascii="Times New Roman" w:hAnsi="Times New Roman" w:cs="Times New Roman"/>
                <w:sz w:val="24"/>
                <w:szCs w:val="24"/>
                <w:lang w:val="en-US"/>
              </w:rPr>
              <w:t xml:space="preserve">, in the article, an attempt was made to conduct a sociocultural questionnaire survey as an alternative research method. The answers and comments of </w:t>
            </w:r>
            <w:r w:rsidRPr="00296E29">
              <w:rPr>
                <w:rFonts w:ascii="Times New Roman" w:hAnsi="Times New Roman" w:cs="Times New Roman"/>
                <w:sz w:val="24"/>
                <w:szCs w:val="24"/>
                <w:lang w:val="en-US"/>
              </w:rPr>
              <w:lastRenderedPageBreak/>
              <w:t xml:space="preserve">respondents made it possible to comprehend and describe the </w:t>
            </w:r>
            <w:proofErr w:type="spellStart"/>
            <w:r w:rsidRPr="00296E29">
              <w:rPr>
                <w:rFonts w:ascii="Times New Roman" w:hAnsi="Times New Roman" w:cs="Times New Roman"/>
                <w:sz w:val="24"/>
                <w:szCs w:val="24"/>
                <w:lang w:val="en-US"/>
              </w:rPr>
              <w:t>respondentsâ</w:t>
            </w:r>
            <w:proofErr w:type="spellEnd"/>
            <w:r w:rsidRPr="00296E29">
              <w:rPr>
                <w:rFonts w:ascii="Times New Roman" w:hAnsi="Times New Roman" w:cs="Times New Roman"/>
                <w:sz w:val="24"/>
                <w:szCs w:val="24"/>
                <w:lang w:val="en-US"/>
              </w:rPr>
              <w:t>€™ attitudes and opinion on the national-cultural values of the Kazakh people, to determine a range of discussion problems in different worldviews and to counter sociocultural realities in intercultural communication. </w:t>
            </w:r>
          </w:p>
        </w:tc>
        <w:tc>
          <w:tcPr>
            <w:tcW w:w="4226" w:type="dxa"/>
          </w:tcPr>
          <w:p w14:paraId="37B4B308" w14:textId="77777777" w:rsidR="005D2EF4" w:rsidRPr="00296E29" w:rsidRDefault="005D2EF4" w:rsidP="004377E3">
            <w:pPr>
              <w:jc w:val="both"/>
              <w:rPr>
                <w:rFonts w:ascii="Times New Roman" w:eastAsia="Times New Roman" w:hAnsi="Times New Roman" w:cs="Times New Roman"/>
                <w:sz w:val="24"/>
                <w:szCs w:val="24"/>
                <w:lang w:val="en-US" w:eastAsia="ru-RU"/>
              </w:rPr>
            </w:pPr>
            <w:r w:rsidRPr="00296E29">
              <w:rPr>
                <w:rFonts w:ascii="Times New Roman" w:eastAsia="Times New Roman" w:hAnsi="Times New Roman" w:cs="Times New Roman"/>
                <w:sz w:val="24"/>
                <w:szCs w:val="24"/>
                <w:lang w:eastAsia="ru-RU"/>
              </w:rPr>
              <w:lastRenderedPageBreak/>
              <w:fldChar w:fldCharType="begin"/>
            </w:r>
            <w:r w:rsidRPr="00296E29">
              <w:rPr>
                <w:rFonts w:ascii="Times New Roman" w:eastAsia="Times New Roman" w:hAnsi="Times New Roman" w:cs="Times New Roman"/>
                <w:sz w:val="24"/>
                <w:szCs w:val="24"/>
                <w:lang w:val="en-US" w:eastAsia="ru-RU"/>
              </w:rPr>
              <w:instrText xml:space="preserve"> HYPERLINK "https://www.scopus.com/record/display.uri?eid=2-s2.0-85057086442&amp;origin=inward" \t "_blank" </w:instrText>
            </w:r>
            <w:r w:rsidRPr="00296E29">
              <w:rPr>
                <w:rFonts w:ascii="Times New Roman" w:eastAsia="Times New Roman" w:hAnsi="Times New Roman" w:cs="Times New Roman"/>
                <w:sz w:val="24"/>
                <w:szCs w:val="24"/>
                <w:lang w:eastAsia="ru-RU"/>
              </w:rPr>
              <w:fldChar w:fldCharType="separate"/>
            </w:r>
          </w:p>
          <w:p w14:paraId="2A4506B6" w14:textId="084A17DE" w:rsidR="005D2EF4" w:rsidRPr="00296E29" w:rsidRDefault="005D2EF4" w:rsidP="004377E3">
            <w:pPr>
              <w:jc w:val="both"/>
              <w:rPr>
                <w:rFonts w:ascii="Times New Roman" w:eastAsia="Times New Roman" w:hAnsi="Times New Roman" w:cs="Times New Roman"/>
                <w:sz w:val="24"/>
                <w:szCs w:val="24"/>
                <w:lang w:val="kk-KZ" w:eastAsia="ru-RU"/>
              </w:rPr>
            </w:pPr>
            <w:proofErr w:type="spellStart"/>
            <w:r w:rsidRPr="00296E29">
              <w:rPr>
                <w:rFonts w:ascii="Times New Roman" w:eastAsia="Times New Roman" w:hAnsi="Times New Roman" w:cs="Times New Roman"/>
                <w:sz w:val="24"/>
                <w:szCs w:val="24"/>
                <w:lang w:val="en-US" w:eastAsia="ru-RU"/>
              </w:rPr>
              <w:t>Kiynova</w:t>
            </w:r>
            <w:proofErr w:type="spellEnd"/>
            <w:r w:rsidRPr="00296E29">
              <w:rPr>
                <w:rFonts w:ascii="Times New Roman" w:eastAsia="Times New Roman" w:hAnsi="Times New Roman" w:cs="Times New Roman"/>
                <w:sz w:val="24"/>
                <w:szCs w:val="24"/>
                <w:lang w:val="en-US" w:eastAsia="ru-RU"/>
              </w:rPr>
              <w:t xml:space="preserve">, Z.K., </w:t>
            </w:r>
            <w:proofErr w:type="spellStart"/>
            <w:r w:rsidRPr="00296E29">
              <w:rPr>
                <w:rFonts w:ascii="Times New Roman" w:eastAsia="Times New Roman" w:hAnsi="Times New Roman" w:cs="Times New Roman"/>
                <w:sz w:val="24"/>
                <w:szCs w:val="24"/>
                <w:lang w:val="en-US" w:eastAsia="ru-RU"/>
              </w:rPr>
              <w:t>Sansyzbayeva</w:t>
            </w:r>
            <w:proofErr w:type="spellEnd"/>
            <w:r w:rsidRPr="00296E29">
              <w:rPr>
                <w:rFonts w:ascii="Times New Roman" w:eastAsia="Times New Roman" w:hAnsi="Times New Roman" w:cs="Times New Roman"/>
                <w:sz w:val="24"/>
                <w:szCs w:val="24"/>
                <w:lang w:val="en-US" w:eastAsia="ru-RU"/>
              </w:rPr>
              <w:t xml:space="preserve">, S.K., </w:t>
            </w:r>
            <w:proofErr w:type="spellStart"/>
            <w:r w:rsidRPr="00296E29">
              <w:rPr>
                <w:rFonts w:ascii="Times New Roman" w:eastAsia="Times New Roman" w:hAnsi="Times New Roman" w:cs="Times New Roman"/>
                <w:sz w:val="24"/>
                <w:szCs w:val="24"/>
                <w:lang w:val="en-US" w:eastAsia="ru-RU"/>
              </w:rPr>
              <w:t>Akhmetzhanova</w:t>
            </w:r>
            <w:proofErr w:type="spellEnd"/>
            <w:r w:rsidRPr="00296E29">
              <w:rPr>
                <w:rFonts w:ascii="Times New Roman" w:eastAsia="Times New Roman" w:hAnsi="Times New Roman" w:cs="Times New Roman"/>
                <w:sz w:val="24"/>
                <w:szCs w:val="24"/>
                <w:lang w:val="en-US" w:eastAsia="ru-RU"/>
              </w:rPr>
              <w:t xml:space="preserve">, A.I., </w:t>
            </w:r>
            <w:proofErr w:type="spellStart"/>
            <w:r w:rsidRPr="00296E29">
              <w:rPr>
                <w:rFonts w:ascii="Times New Roman" w:eastAsia="Times New Roman" w:hAnsi="Times New Roman" w:cs="Times New Roman"/>
                <w:sz w:val="24"/>
                <w:szCs w:val="24"/>
                <w:lang w:val="en-US" w:eastAsia="ru-RU"/>
              </w:rPr>
              <w:t>Mussabekova</w:t>
            </w:r>
            <w:proofErr w:type="spellEnd"/>
            <w:r w:rsidRPr="00296E29">
              <w:rPr>
                <w:rFonts w:ascii="Times New Roman" w:eastAsia="Times New Roman" w:hAnsi="Times New Roman" w:cs="Times New Roman"/>
                <w:sz w:val="24"/>
                <w:szCs w:val="24"/>
                <w:lang w:val="en-US" w:eastAsia="ru-RU"/>
              </w:rPr>
              <w:t xml:space="preserve">, U.E., </w:t>
            </w:r>
            <w:proofErr w:type="spellStart"/>
            <w:r w:rsidRPr="00296E29">
              <w:rPr>
                <w:rFonts w:ascii="Times New Roman" w:eastAsia="Times New Roman" w:hAnsi="Times New Roman" w:cs="Times New Roman"/>
                <w:sz w:val="24"/>
                <w:szCs w:val="24"/>
                <w:lang w:val="en-US" w:eastAsia="ru-RU"/>
              </w:rPr>
              <w:t>Muratbayeva</w:t>
            </w:r>
            <w:proofErr w:type="spellEnd"/>
            <w:r w:rsidRPr="00296E29">
              <w:rPr>
                <w:rFonts w:ascii="Times New Roman" w:eastAsia="Times New Roman" w:hAnsi="Times New Roman" w:cs="Times New Roman"/>
                <w:sz w:val="24"/>
                <w:szCs w:val="24"/>
                <w:lang w:val="en-US" w:eastAsia="ru-RU"/>
              </w:rPr>
              <w:t>, I.S.</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val="en-US" w:eastAsia="ru-RU"/>
              </w:rPr>
              <w:t xml:space="preserve">Kazakhstan realities in the perception of representatives of American </w:t>
            </w:r>
            <w:proofErr w:type="spellStart"/>
            <w:r w:rsidRPr="00296E29">
              <w:rPr>
                <w:rFonts w:ascii="Times New Roman" w:eastAsia="Times New Roman" w:hAnsi="Times New Roman" w:cs="Times New Roman"/>
                <w:sz w:val="24"/>
                <w:szCs w:val="24"/>
                <w:lang w:val="en-US" w:eastAsia="ru-RU"/>
              </w:rPr>
              <w:t>ethnolinguoculture</w:t>
            </w:r>
            <w:proofErr w:type="spellEnd"/>
            <w:r w:rsidRPr="00296E29">
              <w:rPr>
                <w:rFonts w:ascii="Times New Roman" w:eastAsia="Times New Roman" w:hAnsi="Times New Roman" w:cs="Times New Roman"/>
                <w:sz w:val="24"/>
                <w:szCs w:val="24"/>
                <w:lang w:val="en-US" w:eastAsia="ru-RU"/>
              </w:rPr>
              <w:t xml:space="preserve"> Space and Culture, India</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eastAsia="ru-RU"/>
              </w:rPr>
              <w:fldChar w:fldCharType="end"/>
            </w:r>
            <w:r w:rsidRPr="00296E29">
              <w:rPr>
                <w:rFonts w:ascii="Times New Roman" w:eastAsia="Times New Roman" w:hAnsi="Times New Roman" w:cs="Times New Roman"/>
                <w:sz w:val="24"/>
                <w:szCs w:val="24"/>
                <w:lang w:val="en-US" w:eastAsia="ru-RU"/>
              </w:rPr>
              <w:t>2018</w:t>
            </w:r>
            <w:r w:rsidRPr="00296E29">
              <w:rPr>
                <w:rFonts w:ascii="Times New Roman" w:eastAsia="Times New Roman" w:hAnsi="Times New Roman" w:cs="Times New Roman"/>
                <w:sz w:val="24"/>
                <w:szCs w:val="24"/>
                <w:lang w:val="kk-KZ" w:eastAsia="ru-RU"/>
              </w:rPr>
              <w:t>. 6, с. 71-81</w:t>
            </w:r>
          </w:p>
          <w:p w14:paraId="56A081B9" w14:textId="27488E23" w:rsidR="005D2EF4" w:rsidRPr="00296E29" w:rsidRDefault="00E3118B" w:rsidP="004377E3">
            <w:pPr>
              <w:jc w:val="both"/>
              <w:rPr>
                <w:rFonts w:ascii="Times New Roman" w:eastAsia="Times New Roman" w:hAnsi="Times New Roman" w:cs="Times New Roman"/>
                <w:sz w:val="24"/>
                <w:szCs w:val="24"/>
                <w:lang w:val="kk-KZ" w:eastAsia="ru-RU"/>
              </w:rPr>
            </w:pPr>
            <w:hyperlink r:id="rId28" w:history="1">
              <w:r w:rsidR="005D2EF4" w:rsidRPr="00296E29">
                <w:rPr>
                  <w:rStyle w:val="a4"/>
                  <w:rFonts w:ascii="Times New Roman" w:eastAsia="Times New Roman" w:hAnsi="Times New Roman" w:cs="Times New Roman"/>
                  <w:color w:val="auto"/>
                  <w:sz w:val="24"/>
                  <w:szCs w:val="24"/>
                  <w:lang w:val="kk-KZ" w:eastAsia="ru-RU"/>
                </w:rPr>
                <w:t>https://www.semanticscholar.org/paper/Kazakhstan-Realities-in-the-Perception-of-of-Kiynova-Sansyzbayeva/85c9c0f4c172a774721dd8fd9ff569380bacb82c</w:t>
              </w:r>
            </w:hyperlink>
            <w:r w:rsidR="005D2EF4" w:rsidRPr="00296E29">
              <w:rPr>
                <w:rFonts w:ascii="Times New Roman" w:eastAsia="Times New Roman" w:hAnsi="Times New Roman" w:cs="Times New Roman"/>
                <w:sz w:val="24"/>
                <w:szCs w:val="24"/>
                <w:lang w:val="kk-KZ" w:eastAsia="ru-RU"/>
              </w:rPr>
              <w:t xml:space="preserve"> </w:t>
            </w:r>
          </w:p>
        </w:tc>
      </w:tr>
      <w:tr w:rsidR="00296E29" w:rsidRPr="00296E29" w14:paraId="22AAC0AB" w14:textId="77777777" w:rsidTr="004377E3">
        <w:trPr>
          <w:trHeight w:val="369"/>
        </w:trPr>
        <w:tc>
          <w:tcPr>
            <w:tcW w:w="529" w:type="dxa"/>
          </w:tcPr>
          <w:p w14:paraId="576EDEBD" w14:textId="5562FBE4" w:rsidR="005D2EF4"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9</w:t>
            </w:r>
          </w:p>
        </w:tc>
        <w:tc>
          <w:tcPr>
            <w:tcW w:w="2018" w:type="dxa"/>
          </w:tcPr>
          <w:p w14:paraId="49048207" w14:textId="351CAD29" w:rsidR="005D2EF4" w:rsidRPr="00296E29" w:rsidRDefault="00E3118B" w:rsidP="004377E3">
            <w:pPr>
              <w:jc w:val="both"/>
              <w:rPr>
                <w:rFonts w:ascii="Times New Roman" w:eastAsia="Times New Roman" w:hAnsi="Times New Roman" w:cs="Times New Roman"/>
                <w:sz w:val="24"/>
                <w:szCs w:val="24"/>
                <w:lang w:val="en-US" w:eastAsia="ru-RU"/>
              </w:rPr>
            </w:pPr>
            <w:hyperlink r:id="rId29" w:tgtFrame="_blank" w:history="1">
              <w:r w:rsidR="005D2EF4" w:rsidRPr="00296E29">
                <w:rPr>
                  <w:rFonts w:ascii="Times New Roman" w:eastAsia="Times New Roman" w:hAnsi="Times New Roman" w:cs="Times New Roman"/>
                  <w:sz w:val="24"/>
                  <w:szCs w:val="24"/>
                  <w:lang w:val="en-US" w:eastAsia="ru-RU"/>
                </w:rPr>
                <w:t>Modeling linguistic communication in a foreign language learning Global Media Journal</w:t>
              </w:r>
              <w:r w:rsidR="005D2EF4" w:rsidRPr="00296E29">
                <w:rPr>
                  <w:rFonts w:ascii="Times New Roman" w:eastAsia="Times New Roman" w:hAnsi="Times New Roman" w:cs="Times New Roman"/>
                  <w:sz w:val="24"/>
                  <w:szCs w:val="24"/>
                  <w:lang w:val="kk-KZ" w:eastAsia="ru-RU"/>
                </w:rPr>
                <w:t xml:space="preserve">. </w:t>
              </w:r>
            </w:hyperlink>
            <w:r w:rsidR="005D2EF4" w:rsidRPr="00296E29">
              <w:rPr>
                <w:rFonts w:ascii="Times New Roman" w:eastAsia="Times New Roman" w:hAnsi="Times New Roman" w:cs="Times New Roman"/>
                <w:sz w:val="24"/>
                <w:szCs w:val="24"/>
                <w:lang w:val="en-US" w:eastAsia="ru-RU"/>
              </w:rPr>
              <w:t>2016</w:t>
            </w:r>
            <w:r w:rsidR="005D2EF4" w:rsidRPr="00296E29">
              <w:rPr>
                <w:rFonts w:ascii="Times New Roman" w:eastAsia="Times New Roman" w:hAnsi="Times New Roman" w:cs="Times New Roman"/>
                <w:sz w:val="24"/>
                <w:szCs w:val="24"/>
                <w:lang w:val="kk-KZ" w:eastAsia="ru-RU"/>
              </w:rPr>
              <w:t xml:space="preserve">. </w:t>
            </w:r>
            <w:r w:rsidR="005D2EF4" w:rsidRPr="00296E29">
              <w:rPr>
                <w:rFonts w:ascii="Times New Roman" w:eastAsia="Times New Roman" w:hAnsi="Times New Roman" w:cs="Times New Roman"/>
                <w:sz w:val="24"/>
                <w:szCs w:val="24"/>
                <w:lang w:val="en-US" w:eastAsia="ru-RU"/>
              </w:rPr>
              <w:t xml:space="preserve">2016, </w:t>
            </w:r>
            <w:r w:rsidR="005D2EF4" w:rsidRPr="00296E29">
              <w:rPr>
                <w:rFonts w:ascii="Times New Roman" w:eastAsia="Times New Roman" w:hAnsi="Times New Roman" w:cs="Times New Roman"/>
                <w:sz w:val="24"/>
                <w:szCs w:val="24"/>
                <w:lang w:eastAsia="ru-RU"/>
              </w:rPr>
              <w:t>с</w:t>
            </w:r>
            <w:r w:rsidR="005D2EF4" w:rsidRPr="00296E29">
              <w:rPr>
                <w:rFonts w:ascii="Times New Roman" w:eastAsia="Times New Roman" w:hAnsi="Times New Roman" w:cs="Times New Roman"/>
                <w:sz w:val="24"/>
                <w:szCs w:val="24"/>
                <w:lang w:val="en-US" w:eastAsia="ru-RU"/>
              </w:rPr>
              <w:t>. 1-8</w:t>
            </w:r>
          </w:p>
          <w:p w14:paraId="5363E1A3" w14:textId="77777777" w:rsidR="005D2EF4" w:rsidRPr="00296E29" w:rsidRDefault="005D2EF4" w:rsidP="004377E3">
            <w:pPr>
              <w:jc w:val="both"/>
              <w:rPr>
                <w:rFonts w:ascii="Times New Roman" w:eastAsia="Times New Roman" w:hAnsi="Times New Roman" w:cs="Times New Roman"/>
                <w:sz w:val="24"/>
                <w:szCs w:val="24"/>
                <w:lang w:val="en-US" w:eastAsia="ru-RU"/>
              </w:rPr>
            </w:pPr>
          </w:p>
        </w:tc>
        <w:tc>
          <w:tcPr>
            <w:tcW w:w="3685" w:type="dxa"/>
          </w:tcPr>
          <w:p w14:paraId="39D3FE6F" w14:textId="2EF04ECE" w:rsidR="005D2EF4" w:rsidRPr="00296E29" w:rsidRDefault="005D2EF4" w:rsidP="004377E3">
            <w:pPr>
              <w:jc w:val="center"/>
              <w:rPr>
                <w:rFonts w:ascii="Times New Roman" w:hAnsi="Times New Roman" w:cs="Times New Roman"/>
                <w:sz w:val="24"/>
                <w:szCs w:val="24"/>
                <w:lang w:val="en-US"/>
              </w:rPr>
            </w:pPr>
            <w:proofErr w:type="spellStart"/>
            <w:r w:rsidRPr="00296E29">
              <w:rPr>
                <w:rFonts w:ascii="Times New Roman" w:hAnsi="Times New Roman" w:cs="Times New Roman"/>
                <w:sz w:val="24"/>
                <w:szCs w:val="24"/>
              </w:rPr>
              <w:t>Corpus</w:t>
            </w:r>
            <w:proofErr w:type="spellEnd"/>
            <w:r w:rsidRPr="00296E29">
              <w:rPr>
                <w:rFonts w:ascii="Times New Roman" w:hAnsi="Times New Roman" w:cs="Times New Roman"/>
                <w:sz w:val="24"/>
                <w:szCs w:val="24"/>
              </w:rPr>
              <w:t xml:space="preserve"> ID: 54930474</w:t>
            </w:r>
          </w:p>
        </w:tc>
        <w:tc>
          <w:tcPr>
            <w:tcW w:w="4820" w:type="dxa"/>
          </w:tcPr>
          <w:p w14:paraId="14D4C876" w14:textId="363B0FA8" w:rsidR="005D2EF4" w:rsidRPr="00296E29" w:rsidRDefault="005D2EF4"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One of the aspects of the theory of language acquisition and the theory of linguistic personality is the problem of teaching an adult personality a foreign language. In the development of this aspect, the research data on the </w:t>
            </w:r>
            <w:proofErr w:type="spellStart"/>
            <w:r w:rsidRPr="00296E29">
              <w:rPr>
                <w:rFonts w:ascii="Times New Roman" w:hAnsi="Times New Roman" w:cs="Times New Roman"/>
                <w:sz w:val="24"/>
                <w:szCs w:val="24"/>
                <w:lang w:val="en-US"/>
              </w:rPr>
              <w:t>biand</w:t>
            </w:r>
            <w:proofErr w:type="spellEnd"/>
            <w:r w:rsidRPr="00296E29">
              <w:rPr>
                <w:rFonts w:ascii="Times New Roman" w:hAnsi="Times New Roman" w:cs="Times New Roman"/>
                <w:sz w:val="24"/>
                <w:szCs w:val="24"/>
                <w:lang w:val="en-US"/>
              </w:rPr>
              <w:t xml:space="preserve"> multilingualism </w:t>
            </w:r>
            <w:proofErr w:type="gramStart"/>
            <w:r w:rsidRPr="00296E29">
              <w:rPr>
                <w:rFonts w:ascii="Times New Roman" w:hAnsi="Times New Roman" w:cs="Times New Roman"/>
                <w:sz w:val="24"/>
                <w:szCs w:val="24"/>
                <w:lang w:val="en-US"/>
              </w:rPr>
              <w:t>are taken</w:t>
            </w:r>
            <w:proofErr w:type="gramEnd"/>
            <w:r w:rsidRPr="00296E29">
              <w:rPr>
                <w:rFonts w:ascii="Times New Roman" w:hAnsi="Times New Roman" w:cs="Times New Roman"/>
                <w:sz w:val="24"/>
                <w:szCs w:val="24"/>
                <w:lang w:val="en-US"/>
              </w:rPr>
              <w:t xml:space="preserve"> into account. The article proposes a technique for describing the process of acquisition of a foreign language based on a communicative-cognitive model and the technology for foreign language teaching in the context of its functioning. The communicative-cognitive activity of a secondary linguistic personality </w:t>
            </w:r>
            <w:proofErr w:type="gramStart"/>
            <w:r w:rsidRPr="00296E29">
              <w:rPr>
                <w:rFonts w:ascii="Times New Roman" w:hAnsi="Times New Roman" w:cs="Times New Roman"/>
                <w:sz w:val="24"/>
                <w:szCs w:val="24"/>
                <w:lang w:val="en-US"/>
              </w:rPr>
              <w:t>is aimed</w:t>
            </w:r>
            <w:proofErr w:type="gramEnd"/>
            <w:r w:rsidRPr="00296E29">
              <w:rPr>
                <w:rFonts w:ascii="Times New Roman" w:hAnsi="Times New Roman" w:cs="Times New Roman"/>
                <w:sz w:val="24"/>
                <w:szCs w:val="24"/>
                <w:lang w:val="en-US"/>
              </w:rPr>
              <w:t xml:space="preserve"> at linguistic communication. A verbal conversation that occurs in the process of linguistic communication carries the activity, which </w:t>
            </w:r>
            <w:proofErr w:type="gramStart"/>
            <w:r w:rsidRPr="00296E29">
              <w:rPr>
                <w:rFonts w:ascii="Times New Roman" w:hAnsi="Times New Roman" w:cs="Times New Roman"/>
                <w:sz w:val="24"/>
                <w:szCs w:val="24"/>
                <w:lang w:val="en-US"/>
              </w:rPr>
              <w:t>is performed</w:t>
            </w:r>
            <w:proofErr w:type="gramEnd"/>
            <w:r w:rsidRPr="00296E29">
              <w:rPr>
                <w:rFonts w:ascii="Times New Roman" w:hAnsi="Times New Roman" w:cs="Times New Roman"/>
                <w:sz w:val="24"/>
                <w:szCs w:val="24"/>
                <w:lang w:val="en-US"/>
              </w:rPr>
              <w:t xml:space="preserve"> by speaking personalities – a subject of the communicative-cognitive activity and a subject of the teaching activity. This type of activity or speech activity of a speaking personality </w:t>
            </w:r>
            <w:proofErr w:type="gramStart"/>
            <w:r w:rsidRPr="00296E29">
              <w:rPr>
                <w:rFonts w:ascii="Times New Roman" w:hAnsi="Times New Roman" w:cs="Times New Roman"/>
                <w:sz w:val="24"/>
                <w:szCs w:val="24"/>
                <w:lang w:val="en-US"/>
              </w:rPr>
              <w:t>is considered</w:t>
            </w:r>
            <w:proofErr w:type="gramEnd"/>
            <w:r w:rsidRPr="00296E29">
              <w:rPr>
                <w:rFonts w:ascii="Times New Roman" w:hAnsi="Times New Roman" w:cs="Times New Roman"/>
                <w:sz w:val="24"/>
                <w:szCs w:val="24"/>
                <w:lang w:val="en-US"/>
              </w:rPr>
              <w:t xml:space="preserve"> in the context of a dialogue. The authors propose the typology of dialogues and the principles of modeling a linguistic communication for educational purposes. The communicative-cognitive activity of a secondary linguistic </w:t>
            </w:r>
            <w:r w:rsidRPr="00296E29">
              <w:rPr>
                <w:rFonts w:ascii="Times New Roman" w:hAnsi="Times New Roman" w:cs="Times New Roman"/>
                <w:sz w:val="24"/>
                <w:szCs w:val="24"/>
                <w:lang w:val="en-US"/>
              </w:rPr>
              <w:lastRenderedPageBreak/>
              <w:t>personality needs constant research and description as the study of this aspect helps to optimize and improve the process of foreign language acquisition.</w:t>
            </w:r>
          </w:p>
        </w:tc>
        <w:tc>
          <w:tcPr>
            <w:tcW w:w="4226" w:type="dxa"/>
          </w:tcPr>
          <w:p w14:paraId="4CFD2B52" w14:textId="77777777" w:rsidR="005D2EF4" w:rsidRPr="00296E29" w:rsidRDefault="005D2EF4" w:rsidP="004377E3">
            <w:pPr>
              <w:jc w:val="both"/>
              <w:rPr>
                <w:rFonts w:ascii="Times New Roman" w:eastAsia="Times New Roman" w:hAnsi="Times New Roman" w:cs="Times New Roman"/>
                <w:sz w:val="24"/>
                <w:szCs w:val="24"/>
                <w:lang w:val="en-US" w:eastAsia="ru-RU"/>
              </w:rPr>
            </w:pPr>
            <w:r w:rsidRPr="00296E29">
              <w:rPr>
                <w:rFonts w:ascii="Times New Roman" w:eastAsia="Times New Roman" w:hAnsi="Times New Roman" w:cs="Times New Roman"/>
                <w:sz w:val="24"/>
                <w:szCs w:val="24"/>
                <w:lang w:eastAsia="ru-RU"/>
              </w:rPr>
              <w:lastRenderedPageBreak/>
              <w:fldChar w:fldCharType="begin"/>
            </w:r>
            <w:r w:rsidRPr="00296E29">
              <w:rPr>
                <w:rFonts w:ascii="Times New Roman" w:eastAsia="Times New Roman" w:hAnsi="Times New Roman" w:cs="Times New Roman"/>
                <w:sz w:val="24"/>
                <w:szCs w:val="24"/>
                <w:lang w:val="en-US" w:eastAsia="ru-RU"/>
              </w:rPr>
              <w:instrText xml:space="preserve"> HYPERLINK "https://www.scopus.com/record/display.uri?eid=2-s2.0-84969268076&amp;origin=inward" \t "_blank" </w:instrText>
            </w:r>
            <w:r w:rsidRPr="00296E29">
              <w:rPr>
                <w:rFonts w:ascii="Times New Roman" w:eastAsia="Times New Roman" w:hAnsi="Times New Roman" w:cs="Times New Roman"/>
                <w:sz w:val="24"/>
                <w:szCs w:val="24"/>
                <w:lang w:eastAsia="ru-RU"/>
              </w:rPr>
              <w:fldChar w:fldCharType="separate"/>
            </w:r>
          </w:p>
          <w:p w14:paraId="2773CE65" w14:textId="20C1B7DC" w:rsidR="005D2EF4" w:rsidRPr="00296E29" w:rsidRDefault="005D2EF4" w:rsidP="004377E3">
            <w:pPr>
              <w:jc w:val="both"/>
              <w:rPr>
                <w:rFonts w:ascii="Times New Roman" w:eastAsia="Times New Roman" w:hAnsi="Times New Roman" w:cs="Times New Roman"/>
                <w:sz w:val="24"/>
                <w:szCs w:val="24"/>
                <w:lang w:eastAsia="ru-RU"/>
              </w:rPr>
            </w:pPr>
            <w:proofErr w:type="spellStart"/>
            <w:r w:rsidRPr="00296E29">
              <w:rPr>
                <w:rFonts w:ascii="Times New Roman" w:eastAsia="Times New Roman" w:hAnsi="Times New Roman" w:cs="Times New Roman"/>
                <w:sz w:val="24"/>
                <w:szCs w:val="24"/>
                <w:lang w:val="en-US" w:eastAsia="ru-RU"/>
              </w:rPr>
              <w:t>Utebaliyeva</w:t>
            </w:r>
            <w:proofErr w:type="spellEnd"/>
            <w:r w:rsidRPr="00296E29">
              <w:rPr>
                <w:rFonts w:ascii="Times New Roman" w:eastAsia="Times New Roman" w:hAnsi="Times New Roman" w:cs="Times New Roman"/>
                <w:sz w:val="24"/>
                <w:szCs w:val="24"/>
                <w:lang w:val="en-US" w:eastAsia="ru-RU"/>
              </w:rPr>
              <w:t xml:space="preserve">, G.Y., </w:t>
            </w:r>
            <w:proofErr w:type="spellStart"/>
            <w:r w:rsidRPr="00296E29">
              <w:rPr>
                <w:rFonts w:ascii="Times New Roman" w:eastAsia="Times New Roman" w:hAnsi="Times New Roman" w:cs="Times New Roman"/>
                <w:sz w:val="24"/>
                <w:szCs w:val="24"/>
                <w:lang w:val="en-US" w:eastAsia="ru-RU"/>
              </w:rPr>
              <w:t>Yesbulatova</w:t>
            </w:r>
            <w:proofErr w:type="spellEnd"/>
            <w:r w:rsidRPr="00296E29">
              <w:rPr>
                <w:rFonts w:ascii="Times New Roman" w:eastAsia="Times New Roman" w:hAnsi="Times New Roman" w:cs="Times New Roman"/>
                <w:sz w:val="24"/>
                <w:szCs w:val="24"/>
                <w:lang w:val="en-US" w:eastAsia="ru-RU"/>
              </w:rPr>
              <w:t xml:space="preserve">, R.M., </w:t>
            </w:r>
            <w:proofErr w:type="spellStart"/>
            <w:r w:rsidRPr="00296E29">
              <w:rPr>
                <w:rFonts w:ascii="Times New Roman" w:eastAsia="Times New Roman" w:hAnsi="Times New Roman" w:cs="Times New Roman"/>
                <w:sz w:val="24"/>
                <w:szCs w:val="24"/>
                <w:lang w:val="en-US" w:eastAsia="ru-RU"/>
              </w:rPr>
              <w:t>Kazmagambetova</w:t>
            </w:r>
            <w:proofErr w:type="spellEnd"/>
            <w:r w:rsidRPr="00296E29">
              <w:rPr>
                <w:rFonts w:ascii="Times New Roman" w:eastAsia="Times New Roman" w:hAnsi="Times New Roman" w:cs="Times New Roman"/>
                <w:sz w:val="24"/>
                <w:szCs w:val="24"/>
                <w:lang w:val="en-US" w:eastAsia="ru-RU"/>
              </w:rPr>
              <w:t>, A.S.</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val="en-US" w:eastAsia="ru-RU"/>
              </w:rPr>
              <w:t>Modeling linguistic communication in a foreign language learning Global Media Journal</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eastAsia="ru-RU"/>
              </w:rPr>
              <w:fldChar w:fldCharType="end"/>
            </w:r>
            <w:r w:rsidRPr="00296E29">
              <w:rPr>
                <w:rFonts w:ascii="Times New Roman" w:eastAsia="Times New Roman" w:hAnsi="Times New Roman" w:cs="Times New Roman"/>
                <w:sz w:val="24"/>
                <w:szCs w:val="24"/>
                <w:lang w:eastAsia="ru-RU"/>
              </w:rPr>
              <w:t>2016</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eastAsia="ru-RU"/>
              </w:rPr>
              <w:t>2016, с. 1-8</w:t>
            </w:r>
          </w:p>
          <w:p w14:paraId="540C10C6" w14:textId="77777777" w:rsidR="005D2EF4" w:rsidRPr="00296E29" w:rsidRDefault="005D2EF4" w:rsidP="004377E3">
            <w:pPr>
              <w:jc w:val="both"/>
              <w:rPr>
                <w:rFonts w:ascii="Times New Roman" w:eastAsia="Times New Roman" w:hAnsi="Times New Roman" w:cs="Times New Roman"/>
                <w:sz w:val="24"/>
                <w:szCs w:val="24"/>
                <w:lang w:eastAsia="ru-RU"/>
              </w:rPr>
            </w:pPr>
          </w:p>
          <w:p w14:paraId="6DEC50E5" w14:textId="77777777" w:rsidR="005D2EF4" w:rsidRPr="00296E29" w:rsidRDefault="005D2EF4" w:rsidP="004377E3">
            <w:pPr>
              <w:jc w:val="both"/>
              <w:rPr>
                <w:rFonts w:ascii="Times New Roman" w:eastAsia="Times New Roman" w:hAnsi="Times New Roman" w:cs="Times New Roman"/>
                <w:sz w:val="24"/>
                <w:szCs w:val="24"/>
                <w:lang w:eastAsia="ru-RU"/>
              </w:rPr>
            </w:pPr>
          </w:p>
          <w:p w14:paraId="421B0C11" w14:textId="6B045D8A" w:rsidR="005D2EF4" w:rsidRPr="00296E29" w:rsidRDefault="00E3118B" w:rsidP="004377E3">
            <w:pPr>
              <w:jc w:val="both"/>
              <w:rPr>
                <w:rFonts w:ascii="Times New Roman" w:eastAsia="Times New Roman" w:hAnsi="Times New Roman" w:cs="Times New Roman"/>
                <w:sz w:val="24"/>
                <w:szCs w:val="24"/>
                <w:lang w:val="kk-KZ" w:eastAsia="ru-RU"/>
              </w:rPr>
            </w:pPr>
            <w:hyperlink r:id="rId30" w:history="1">
              <w:r w:rsidR="005D2EF4" w:rsidRPr="00296E29">
                <w:rPr>
                  <w:rStyle w:val="a4"/>
                  <w:rFonts w:ascii="Times New Roman" w:eastAsia="Times New Roman" w:hAnsi="Times New Roman" w:cs="Times New Roman"/>
                  <w:color w:val="auto"/>
                  <w:sz w:val="24"/>
                  <w:szCs w:val="24"/>
                  <w:lang w:val="en-US" w:eastAsia="ru-RU"/>
                </w:rPr>
                <w:t>https</w:t>
              </w:r>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www</w:t>
              </w:r>
              <w:r w:rsidR="005D2EF4" w:rsidRPr="00296E29">
                <w:rPr>
                  <w:rStyle w:val="a4"/>
                  <w:rFonts w:ascii="Times New Roman" w:eastAsia="Times New Roman" w:hAnsi="Times New Roman" w:cs="Times New Roman"/>
                  <w:color w:val="auto"/>
                  <w:sz w:val="24"/>
                  <w:szCs w:val="24"/>
                  <w:lang w:eastAsia="ru-RU"/>
                </w:rPr>
                <w:t>.</w:t>
              </w:r>
              <w:proofErr w:type="spellStart"/>
              <w:r w:rsidR="005D2EF4" w:rsidRPr="00296E29">
                <w:rPr>
                  <w:rStyle w:val="a4"/>
                  <w:rFonts w:ascii="Times New Roman" w:eastAsia="Times New Roman" w:hAnsi="Times New Roman" w:cs="Times New Roman"/>
                  <w:color w:val="auto"/>
                  <w:sz w:val="24"/>
                  <w:szCs w:val="24"/>
                  <w:lang w:val="en-US" w:eastAsia="ru-RU"/>
                </w:rPr>
                <w:t>globalmediajournal</w:t>
              </w:r>
              <w:proofErr w:type="spellEnd"/>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com</w:t>
              </w:r>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open</w:t>
              </w:r>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access</w:t>
              </w:r>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modeling</w:t>
              </w:r>
              <w:r w:rsidR="005D2EF4" w:rsidRPr="00296E29">
                <w:rPr>
                  <w:rStyle w:val="a4"/>
                  <w:rFonts w:ascii="Times New Roman" w:eastAsia="Times New Roman" w:hAnsi="Times New Roman" w:cs="Times New Roman"/>
                  <w:color w:val="auto"/>
                  <w:sz w:val="24"/>
                  <w:szCs w:val="24"/>
                  <w:lang w:eastAsia="ru-RU"/>
                </w:rPr>
                <w:t>-</w:t>
              </w:r>
              <w:proofErr w:type="spellStart"/>
              <w:r w:rsidR="005D2EF4" w:rsidRPr="00296E29">
                <w:rPr>
                  <w:rStyle w:val="a4"/>
                  <w:rFonts w:ascii="Times New Roman" w:eastAsia="Times New Roman" w:hAnsi="Times New Roman" w:cs="Times New Roman"/>
                  <w:color w:val="auto"/>
                  <w:sz w:val="24"/>
                  <w:szCs w:val="24"/>
                  <w:lang w:val="en-US" w:eastAsia="ru-RU"/>
                </w:rPr>
                <w:t>linguisticcommunication</w:t>
              </w:r>
              <w:proofErr w:type="spellEnd"/>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in</w:t>
              </w:r>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a</w:t>
              </w:r>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foreign</w:t>
              </w:r>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language</w:t>
              </w:r>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learning</w:t>
              </w:r>
              <w:r w:rsidR="005D2EF4" w:rsidRPr="00296E29">
                <w:rPr>
                  <w:rStyle w:val="a4"/>
                  <w:rFonts w:ascii="Times New Roman" w:eastAsia="Times New Roman" w:hAnsi="Times New Roman" w:cs="Times New Roman"/>
                  <w:color w:val="auto"/>
                  <w:sz w:val="24"/>
                  <w:szCs w:val="24"/>
                  <w:lang w:eastAsia="ru-RU"/>
                </w:rPr>
                <w:t>.</w:t>
              </w:r>
              <w:proofErr w:type="spellStart"/>
              <w:r w:rsidR="005D2EF4" w:rsidRPr="00296E29">
                <w:rPr>
                  <w:rStyle w:val="a4"/>
                  <w:rFonts w:ascii="Times New Roman" w:eastAsia="Times New Roman" w:hAnsi="Times New Roman" w:cs="Times New Roman"/>
                  <w:color w:val="auto"/>
                  <w:sz w:val="24"/>
                  <w:szCs w:val="24"/>
                  <w:lang w:val="en-US" w:eastAsia="ru-RU"/>
                </w:rPr>
                <w:t>php</w:t>
              </w:r>
              <w:proofErr w:type="spellEnd"/>
              <w:r w:rsidR="005D2EF4" w:rsidRPr="00296E29">
                <w:rPr>
                  <w:rStyle w:val="a4"/>
                  <w:rFonts w:ascii="Times New Roman" w:eastAsia="Times New Roman" w:hAnsi="Times New Roman" w:cs="Times New Roman"/>
                  <w:color w:val="auto"/>
                  <w:sz w:val="24"/>
                  <w:szCs w:val="24"/>
                  <w:lang w:eastAsia="ru-RU"/>
                </w:rPr>
                <w:t>?</w:t>
              </w:r>
              <w:r w:rsidR="005D2EF4" w:rsidRPr="00296E29">
                <w:rPr>
                  <w:rStyle w:val="a4"/>
                  <w:rFonts w:ascii="Times New Roman" w:eastAsia="Times New Roman" w:hAnsi="Times New Roman" w:cs="Times New Roman"/>
                  <w:color w:val="auto"/>
                  <w:sz w:val="24"/>
                  <w:szCs w:val="24"/>
                  <w:lang w:val="en-US" w:eastAsia="ru-RU"/>
                </w:rPr>
                <w:t>aid</w:t>
              </w:r>
              <w:r w:rsidR="005D2EF4" w:rsidRPr="00296E29">
                <w:rPr>
                  <w:rStyle w:val="a4"/>
                  <w:rFonts w:ascii="Times New Roman" w:eastAsia="Times New Roman" w:hAnsi="Times New Roman" w:cs="Times New Roman"/>
                  <w:color w:val="auto"/>
                  <w:sz w:val="24"/>
                  <w:szCs w:val="24"/>
                  <w:lang w:eastAsia="ru-RU"/>
                </w:rPr>
                <w:t>=72835</w:t>
              </w:r>
            </w:hyperlink>
            <w:r w:rsidR="005D2EF4" w:rsidRPr="00296E29">
              <w:rPr>
                <w:rFonts w:ascii="Times New Roman" w:eastAsia="Times New Roman" w:hAnsi="Times New Roman" w:cs="Times New Roman"/>
                <w:sz w:val="24"/>
                <w:szCs w:val="24"/>
                <w:lang w:val="kk-KZ" w:eastAsia="ru-RU"/>
              </w:rPr>
              <w:t xml:space="preserve"> </w:t>
            </w:r>
          </w:p>
        </w:tc>
      </w:tr>
      <w:tr w:rsidR="00296E29" w:rsidRPr="00CE6CCC" w14:paraId="4F9D2D89" w14:textId="77777777" w:rsidTr="004377E3">
        <w:trPr>
          <w:trHeight w:val="369"/>
        </w:trPr>
        <w:tc>
          <w:tcPr>
            <w:tcW w:w="529" w:type="dxa"/>
          </w:tcPr>
          <w:p w14:paraId="668DBDDB" w14:textId="5D11C82A" w:rsidR="005D2EF4" w:rsidRPr="00296E29" w:rsidRDefault="005D2EF4" w:rsidP="00E54AE8">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kk-KZ"/>
              </w:rPr>
              <w:t>1</w:t>
            </w:r>
            <w:r w:rsidR="00E54AE8" w:rsidRPr="00296E29">
              <w:rPr>
                <w:rFonts w:ascii="Times New Roman" w:hAnsi="Times New Roman" w:cs="Times New Roman"/>
                <w:bCs/>
                <w:sz w:val="24"/>
                <w:szCs w:val="24"/>
                <w:lang w:val="en-US"/>
              </w:rPr>
              <w:t>0</w:t>
            </w:r>
          </w:p>
        </w:tc>
        <w:tc>
          <w:tcPr>
            <w:tcW w:w="2018" w:type="dxa"/>
          </w:tcPr>
          <w:p w14:paraId="1F53CD9E" w14:textId="41089715" w:rsidR="005D2EF4" w:rsidRPr="00296E29" w:rsidRDefault="00E3118B" w:rsidP="004377E3">
            <w:pPr>
              <w:jc w:val="both"/>
              <w:rPr>
                <w:rFonts w:ascii="Times New Roman" w:eastAsia="Times New Roman" w:hAnsi="Times New Roman" w:cs="Times New Roman"/>
                <w:sz w:val="24"/>
                <w:szCs w:val="24"/>
                <w:lang w:val="en-US" w:eastAsia="ru-RU"/>
              </w:rPr>
            </w:pPr>
            <w:hyperlink r:id="rId31" w:tgtFrame="_blank" w:history="1">
              <w:r w:rsidR="005D2EF4" w:rsidRPr="00296E29">
                <w:rPr>
                  <w:rFonts w:ascii="Times New Roman" w:eastAsia="Times New Roman" w:hAnsi="Times New Roman" w:cs="Times New Roman"/>
                  <w:sz w:val="24"/>
                  <w:szCs w:val="24"/>
                  <w:lang w:val="en-US" w:eastAsia="ru-RU"/>
                </w:rPr>
                <w:t>Family discourse of Kazakh cultural linguistics as an object of scientific research Man in India</w:t>
              </w:r>
              <w:r w:rsidR="005D2EF4" w:rsidRPr="00296E29">
                <w:rPr>
                  <w:rFonts w:ascii="Times New Roman" w:eastAsia="Times New Roman" w:hAnsi="Times New Roman" w:cs="Times New Roman"/>
                  <w:sz w:val="24"/>
                  <w:szCs w:val="24"/>
                  <w:lang w:val="kk-KZ" w:eastAsia="ru-RU"/>
                </w:rPr>
                <w:t xml:space="preserve"> </w:t>
              </w:r>
            </w:hyperlink>
            <w:r w:rsidR="005D2EF4" w:rsidRPr="00296E29">
              <w:rPr>
                <w:rFonts w:ascii="Times New Roman" w:eastAsia="Times New Roman" w:hAnsi="Times New Roman" w:cs="Times New Roman"/>
                <w:sz w:val="24"/>
                <w:szCs w:val="24"/>
                <w:lang w:val="kk-KZ" w:eastAsia="ru-RU"/>
              </w:rPr>
              <w:t xml:space="preserve"> </w:t>
            </w:r>
            <w:r w:rsidR="005D2EF4" w:rsidRPr="00296E29">
              <w:rPr>
                <w:rFonts w:ascii="Times New Roman" w:eastAsia="Times New Roman" w:hAnsi="Times New Roman" w:cs="Times New Roman"/>
                <w:sz w:val="24"/>
                <w:szCs w:val="24"/>
                <w:lang w:val="en-US" w:eastAsia="ru-RU"/>
              </w:rPr>
              <w:t>2017</w:t>
            </w:r>
            <w:r w:rsidR="005D2EF4" w:rsidRPr="00296E29">
              <w:rPr>
                <w:rFonts w:ascii="Times New Roman" w:eastAsia="Times New Roman" w:hAnsi="Times New Roman" w:cs="Times New Roman"/>
                <w:sz w:val="24"/>
                <w:szCs w:val="24"/>
                <w:lang w:val="kk-KZ" w:eastAsia="ru-RU"/>
              </w:rPr>
              <w:t xml:space="preserve">. </w:t>
            </w:r>
            <w:r w:rsidR="005D2EF4" w:rsidRPr="00296E29">
              <w:rPr>
                <w:rFonts w:ascii="Times New Roman" w:eastAsia="Times New Roman" w:hAnsi="Times New Roman" w:cs="Times New Roman"/>
                <w:sz w:val="24"/>
                <w:szCs w:val="24"/>
                <w:lang w:val="en-US" w:eastAsia="ru-RU"/>
              </w:rPr>
              <w:t xml:space="preserve">97, </w:t>
            </w:r>
            <w:r w:rsidR="005D2EF4" w:rsidRPr="00296E29">
              <w:rPr>
                <w:rFonts w:ascii="Times New Roman" w:eastAsia="Times New Roman" w:hAnsi="Times New Roman" w:cs="Times New Roman"/>
                <w:sz w:val="24"/>
                <w:szCs w:val="24"/>
                <w:lang w:eastAsia="ru-RU"/>
              </w:rPr>
              <w:t>с</w:t>
            </w:r>
            <w:r w:rsidR="005D2EF4" w:rsidRPr="00296E29">
              <w:rPr>
                <w:rFonts w:ascii="Times New Roman" w:eastAsia="Times New Roman" w:hAnsi="Times New Roman" w:cs="Times New Roman"/>
                <w:sz w:val="24"/>
                <w:szCs w:val="24"/>
                <w:lang w:val="en-US" w:eastAsia="ru-RU"/>
              </w:rPr>
              <w:t>. 417-424</w:t>
            </w:r>
          </w:p>
          <w:p w14:paraId="6D03DDD8" w14:textId="77777777" w:rsidR="005D2EF4" w:rsidRPr="00296E29" w:rsidRDefault="005D2EF4" w:rsidP="004377E3">
            <w:pPr>
              <w:outlineLvl w:val="5"/>
              <w:rPr>
                <w:rFonts w:ascii="Times New Roman" w:eastAsia="Times New Roman" w:hAnsi="Times New Roman" w:cs="Times New Roman"/>
                <w:sz w:val="24"/>
                <w:szCs w:val="24"/>
                <w:lang w:val="en-US" w:eastAsia="ru-RU"/>
              </w:rPr>
            </w:pPr>
          </w:p>
          <w:p w14:paraId="66B9712B" w14:textId="77777777" w:rsidR="005D2EF4" w:rsidRPr="00296E29" w:rsidRDefault="005D2EF4" w:rsidP="004377E3">
            <w:pPr>
              <w:jc w:val="both"/>
              <w:rPr>
                <w:rFonts w:ascii="Times New Roman" w:eastAsia="Times New Roman" w:hAnsi="Times New Roman" w:cs="Times New Roman"/>
                <w:sz w:val="24"/>
                <w:szCs w:val="24"/>
                <w:lang w:val="en-US" w:eastAsia="ru-RU"/>
              </w:rPr>
            </w:pPr>
          </w:p>
        </w:tc>
        <w:tc>
          <w:tcPr>
            <w:tcW w:w="3685" w:type="dxa"/>
          </w:tcPr>
          <w:p w14:paraId="73376D10" w14:textId="5681BFD4" w:rsidR="005D2EF4" w:rsidRPr="00296E29" w:rsidRDefault="00E3118B" w:rsidP="004377E3">
            <w:pPr>
              <w:jc w:val="center"/>
              <w:rPr>
                <w:rFonts w:ascii="Times New Roman" w:hAnsi="Times New Roman" w:cs="Times New Roman"/>
                <w:sz w:val="24"/>
                <w:szCs w:val="24"/>
                <w:lang w:val="en-US"/>
              </w:rPr>
            </w:pPr>
            <w:hyperlink r:id="rId32" w:history="1">
              <w:proofErr w:type="spellStart"/>
              <w:r w:rsidR="005D2EF4" w:rsidRPr="00296E29">
                <w:rPr>
                  <w:rFonts w:ascii="Times New Roman" w:hAnsi="Times New Roman" w:cs="Times New Roman"/>
                  <w:sz w:val="24"/>
                  <w:szCs w:val="24"/>
                  <w:u w:val="single"/>
                </w:rPr>
                <w:t>Man</w:t>
              </w:r>
              <w:proofErr w:type="spellEnd"/>
              <w:r w:rsidR="005D2EF4" w:rsidRPr="00296E29">
                <w:rPr>
                  <w:rFonts w:ascii="Times New Roman" w:hAnsi="Times New Roman" w:cs="Times New Roman"/>
                  <w:sz w:val="24"/>
                  <w:szCs w:val="24"/>
                  <w:u w:val="single"/>
                </w:rPr>
                <w:t xml:space="preserve"> </w:t>
              </w:r>
              <w:proofErr w:type="spellStart"/>
              <w:r w:rsidR="005D2EF4" w:rsidRPr="00296E29">
                <w:rPr>
                  <w:rFonts w:ascii="Times New Roman" w:hAnsi="Times New Roman" w:cs="Times New Roman"/>
                  <w:sz w:val="24"/>
                  <w:szCs w:val="24"/>
                  <w:u w:val="single"/>
                </w:rPr>
                <w:t>in</w:t>
              </w:r>
              <w:proofErr w:type="spellEnd"/>
              <w:r w:rsidR="005D2EF4" w:rsidRPr="00296E29">
                <w:rPr>
                  <w:rFonts w:ascii="Times New Roman" w:hAnsi="Times New Roman" w:cs="Times New Roman"/>
                  <w:sz w:val="24"/>
                  <w:szCs w:val="24"/>
                  <w:u w:val="single"/>
                </w:rPr>
                <w:t xml:space="preserve"> </w:t>
              </w:r>
              <w:proofErr w:type="spellStart"/>
              <w:r w:rsidR="005D2EF4" w:rsidRPr="00296E29">
                <w:rPr>
                  <w:rFonts w:ascii="Times New Roman" w:hAnsi="Times New Roman" w:cs="Times New Roman"/>
                  <w:sz w:val="24"/>
                  <w:szCs w:val="24"/>
                  <w:u w:val="single"/>
                </w:rPr>
                <w:t>India</w:t>
              </w:r>
              <w:proofErr w:type="spellEnd"/>
            </w:hyperlink>
            <w:r w:rsidR="005D2EF4" w:rsidRPr="00296E29">
              <w:rPr>
                <w:rFonts w:ascii="Times New Roman" w:hAnsi="Times New Roman" w:cs="Times New Roman"/>
                <w:sz w:val="24"/>
                <w:szCs w:val="24"/>
              </w:rPr>
              <w:t xml:space="preserve"> 97(21):417-424</w:t>
            </w:r>
          </w:p>
        </w:tc>
        <w:tc>
          <w:tcPr>
            <w:tcW w:w="4820" w:type="dxa"/>
          </w:tcPr>
          <w:p w14:paraId="305FF4FA" w14:textId="71D458E0" w:rsidR="005D2EF4" w:rsidRPr="00296E29" w:rsidRDefault="005D2EF4"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Discursive linguistics, due to its popularity with the turn of linguistic science and the activity side of the language, has actualized the connection between the concepts of sphere, communication and speech features of the functioning of language in specific spheres of communication. In this paper, we want to focus on family discourse, which, in our opinion, deserves special attention for a number of reasons. Firstly, family discourse is onto logically the first discourse within which basic human communication skills </w:t>
            </w:r>
            <w:proofErr w:type="gramStart"/>
            <w:r w:rsidRPr="00296E29">
              <w:rPr>
                <w:rFonts w:ascii="Times New Roman" w:hAnsi="Times New Roman" w:cs="Times New Roman"/>
                <w:sz w:val="24"/>
                <w:szCs w:val="24"/>
                <w:lang w:val="en-US"/>
              </w:rPr>
              <w:t>are formed</w:t>
            </w:r>
            <w:proofErr w:type="gramEnd"/>
            <w:r w:rsidRPr="00296E29">
              <w:rPr>
                <w:rFonts w:ascii="Times New Roman" w:hAnsi="Times New Roman" w:cs="Times New Roman"/>
                <w:sz w:val="24"/>
                <w:szCs w:val="24"/>
                <w:lang w:val="en-US"/>
              </w:rPr>
              <w:t xml:space="preserve">, which are later differentiated and developed depending on the specifics of communication in each particular area of communication. Secondly, family discourse accompanies a person throughout his/her conscious life, although the forms and nature of family discourse are different at each stage of a person's life and in different socio-cultural societies. Thirdly, it is within the family discourse that an axiological picture of the world of the individual </w:t>
            </w:r>
            <w:proofErr w:type="gramStart"/>
            <w:r w:rsidRPr="00296E29">
              <w:rPr>
                <w:rFonts w:ascii="Times New Roman" w:hAnsi="Times New Roman" w:cs="Times New Roman"/>
                <w:sz w:val="24"/>
                <w:szCs w:val="24"/>
                <w:lang w:val="en-US"/>
              </w:rPr>
              <w:t>is formed</w:t>
            </w:r>
            <w:proofErr w:type="gramEnd"/>
            <w:r w:rsidRPr="00296E29">
              <w:rPr>
                <w:rFonts w:ascii="Times New Roman" w:hAnsi="Times New Roman" w:cs="Times New Roman"/>
                <w:sz w:val="24"/>
                <w:szCs w:val="24"/>
                <w:lang w:val="en-US"/>
              </w:rPr>
              <w:t xml:space="preserve">, although in the future, depending on the experience of communication in different discourses, the axiological picture of the world can be refined and modified. However, the basic concepts of an axiological character </w:t>
            </w:r>
            <w:proofErr w:type="gramStart"/>
            <w:r w:rsidRPr="00296E29">
              <w:rPr>
                <w:rFonts w:ascii="Times New Roman" w:hAnsi="Times New Roman" w:cs="Times New Roman"/>
                <w:sz w:val="24"/>
                <w:szCs w:val="24"/>
                <w:lang w:val="en-US"/>
              </w:rPr>
              <w:t xml:space="preserve">are initially being </w:t>
            </w:r>
            <w:r w:rsidRPr="00296E29">
              <w:rPr>
                <w:rFonts w:ascii="Times New Roman" w:hAnsi="Times New Roman" w:cs="Times New Roman"/>
                <w:sz w:val="24"/>
                <w:szCs w:val="24"/>
                <w:lang w:val="en-US"/>
              </w:rPr>
              <w:lastRenderedPageBreak/>
              <w:t>developed</w:t>
            </w:r>
            <w:proofErr w:type="gramEnd"/>
            <w:r w:rsidRPr="00296E29">
              <w:rPr>
                <w:rFonts w:ascii="Times New Roman" w:hAnsi="Times New Roman" w:cs="Times New Roman"/>
                <w:sz w:val="24"/>
                <w:szCs w:val="24"/>
                <w:lang w:val="en-US"/>
              </w:rPr>
              <w:t xml:space="preserve"> precisely within the framework of family discourse.</w:t>
            </w:r>
          </w:p>
        </w:tc>
        <w:tc>
          <w:tcPr>
            <w:tcW w:w="4226" w:type="dxa"/>
          </w:tcPr>
          <w:p w14:paraId="48629131" w14:textId="77777777" w:rsidR="005D2EF4" w:rsidRPr="00296E29" w:rsidRDefault="005D2EF4" w:rsidP="004377E3">
            <w:pPr>
              <w:jc w:val="both"/>
              <w:rPr>
                <w:rFonts w:ascii="Times New Roman" w:eastAsia="Times New Roman" w:hAnsi="Times New Roman" w:cs="Times New Roman"/>
                <w:sz w:val="24"/>
                <w:szCs w:val="24"/>
                <w:lang w:val="en-US" w:eastAsia="ru-RU"/>
              </w:rPr>
            </w:pPr>
            <w:r w:rsidRPr="00296E29">
              <w:rPr>
                <w:rFonts w:ascii="Times New Roman" w:eastAsia="Times New Roman" w:hAnsi="Times New Roman" w:cs="Times New Roman"/>
                <w:sz w:val="24"/>
                <w:szCs w:val="24"/>
                <w:lang w:eastAsia="ru-RU"/>
              </w:rPr>
              <w:lastRenderedPageBreak/>
              <w:fldChar w:fldCharType="begin"/>
            </w:r>
            <w:r w:rsidRPr="00296E29">
              <w:rPr>
                <w:rFonts w:ascii="Times New Roman" w:eastAsia="Times New Roman" w:hAnsi="Times New Roman" w:cs="Times New Roman"/>
                <w:sz w:val="24"/>
                <w:szCs w:val="24"/>
                <w:lang w:val="en-US" w:eastAsia="ru-RU"/>
              </w:rPr>
              <w:instrText xml:space="preserve"> HYPERLINK "https://www.scopus.com/record/display.uri?eid=2-s2.0-85035038862&amp;origin=inward" \t "_blank" </w:instrText>
            </w:r>
            <w:r w:rsidRPr="00296E29">
              <w:rPr>
                <w:rFonts w:ascii="Times New Roman" w:eastAsia="Times New Roman" w:hAnsi="Times New Roman" w:cs="Times New Roman"/>
                <w:sz w:val="24"/>
                <w:szCs w:val="24"/>
                <w:lang w:eastAsia="ru-RU"/>
              </w:rPr>
              <w:fldChar w:fldCharType="separate"/>
            </w:r>
          </w:p>
          <w:p w14:paraId="0868EA08" w14:textId="2585EEAD" w:rsidR="005D2EF4" w:rsidRPr="00296E29" w:rsidRDefault="005D2EF4" w:rsidP="004377E3">
            <w:pPr>
              <w:jc w:val="both"/>
              <w:rPr>
                <w:rFonts w:ascii="Times New Roman" w:eastAsia="Times New Roman" w:hAnsi="Times New Roman" w:cs="Times New Roman"/>
                <w:sz w:val="24"/>
                <w:szCs w:val="24"/>
                <w:lang w:val="kk-KZ" w:eastAsia="ru-RU"/>
              </w:rPr>
            </w:pPr>
            <w:proofErr w:type="spellStart"/>
            <w:r w:rsidRPr="00296E29">
              <w:rPr>
                <w:rFonts w:ascii="Times New Roman" w:eastAsia="Times New Roman" w:hAnsi="Times New Roman" w:cs="Times New Roman"/>
                <w:sz w:val="24"/>
                <w:szCs w:val="24"/>
                <w:lang w:val="en-US" w:eastAsia="ru-RU"/>
              </w:rPr>
              <w:t>Akhmetzhanova</w:t>
            </w:r>
            <w:proofErr w:type="spellEnd"/>
            <w:r w:rsidRPr="00296E29">
              <w:rPr>
                <w:rFonts w:ascii="Times New Roman" w:eastAsia="Times New Roman" w:hAnsi="Times New Roman" w:cs="Times New Roman"/>
                <w:sz w:val="24"/>
                <w:szCs w:val="24"/>
                <w:lang w:val="en-US" w:eastAsia="ru-RU"/>
              </w:rPr>
              <w:t xml:space="preserve">, Z., </w:t>
            </w:r>
            <w:proofErr w:type="spellStart"/>
            <w:r w:rsidRPr="00296E29">
              <w:rPr>
                <w:rFonts w:ascii="Times New Roman" w:eastAsia="Times New Roman" w:hAnsi="Times New Roman" w:cs="Times New Roman"/>
                <w:sz w:val="24"/>
                <w:szCs w:val="24"/>
                <w:lang w:val="en-US" w:eastAsia="ru-RU"/>
              </w:rPr>
              <w:t>Kuderinova</w:t>
            </w:r>
            <w:proofErr w:type="spellEnd"/>
            <w:r w:rsidRPr="00296E29">
              <w:rPr>
                <w:rFonts w:ascii="Times New Roman" w:eastAsia="Times New Roman" w:hAnsi="Times New Roman" w:cs="Times New Roman"/>
                <w:sz w:val="24"/>
                <w:szCs w:val="24"/>
                <w:lang w:val="en-US" w:eastAsia="ru-RU"/>
              </w:rPr>
              <w:t xml:space="preserve">, K., </w:t>
            </w:r>
            <w:proofErr w:type="spellStart"/>
            <w:r w:rsidRPr="00296E29">
              <w:rPr>
                <w:rFonts w:ascii="Times New Roman" w:eastAsia="Times New Roman" w:hAnsi="Times New Roman" w:cs="Times New Roman"/>
                <w:sz w:val="24"/>
                <w:szCs w:val="24"/>
                <w:lang w:val="en-US" w:eastAsia="ru-RU"/>
              </w:rPr>
              <w:t>Mussayeva</w:t>
            </w:r>
            <w:proofErr w:type="spellEnd"/>
            <w:r w:rsidRPr="00296E29">
              <w:rPr>
                <w:rFonts w:ascii="Times New Roman" w:eastAsia="Times New Roman" w:hAnsi="Times New Roman" w:cs="Times New Roman"/>
                <w:sz w:val="24"/>
                <w:szCs w:val="24"/>
                <w:lang w:val="en-US" w:eastAsia="ru-RU"/>
              </w:rPr>
              <w:t xml:space="preserve">, G., </w:t>
            </w:r>
            <w:proofErr w:type="spellStart"/>
            <w:r w:rsidRPr="00296E29">
              <w:rPr>
                <w:rFonts w:ascii="Times New Roman" w:eastAsia="Times New Roman" w:hAnsi="Times New Roman" w:cs="Times New Roman"/>
                <w:sz w:val="24"/>
                <w:szCs w:val="24"/>
                <w:lang w:val="en-US" w:eastAsia="ru-RU"/>
              </w:rPr>
              <w:t>Bekbossynova</w:t>
            </w:r>
            <w:proofErr w:type="spellEnd"/>
            <w:r w:rsidRPr="00296E29">
              <w:rPr>
                <w:rFonts w:ascii="Times New Roman" w:eastAsia="Times New Roman" w:hAnsi="Times New Roman" w:cs="Times New Roman"/>
                <w:sz w:val="24"/>
                <w:szCs w:val="24"/>
                <w:lang w:val="en-US" w:eastAsia="ru-RU"/>
              </w:rPr>
              <w:t xml:space="preserve">, A., </w:t>
            </w:r>
            <w:proofErr w:type="spellStart"/>
            <w:r w:rsidRPr="00296E29">
              <w:rPr>
                <w:rFonts w:ascii="Times New Roman" w:eastAsia="Times New Roman" w:hAnsi="Times New Roman" w:cs="Times New Roman"/>
                <w:sz w:val="24"/>
                <w:szCs w:val="24"/>
                <w:lang w:val="en-US" w:eastAsia="ru-RU"/>
              </w:rPr>
              <w:t>Koishybayeva</w:t>
            </w:r>
            <w:proofErr w:type="spellEnd"/>
            <w:r w:rsidRPr="00296E29">
              <w:rPr>
                <w:rFonts w:ascii="Times New Roman" w:eastAsia="Times New Roman" w:hAnsi="Times New Roman" w:cs="Times New Roman"/>
                <w:sz w:val="24"/>
                <w:szCs w:val="24"/>
                <w:lang w:val="en-US" w:eastAsia="ru-RU"/>
              </w:rPr>
              <w:t>, G.</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val="en-US" w:eastAsia="ru-RU"/>
              </w:rPr>
              <w:t>Family discourse of Kazakh cultural linguistics as an object of scientific research Man in India</w:t>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eastAsia="ru-RU"/>
              </w:rPr>
              <w:fldChar w:fldCharType="end"/>
            </w:r>
            <w:r w:rsidRPr="00296E29">
              <w:rPr>
                <w:rFonts w:ascii="Times New Roman" w:eastAsia="Times New Roman" w:hAnsi="Times New Roman" w:cs="Times New Roman"/>
                <w:sz w:val="24"/>
                <w:szCs w:val="24"/>
                <w:lang w:val="kk-KZ" w:eastAsia="ru-RU"/>
              </w:rPr>
              <w:t xml:space="preserve"> </w:t>
            </w:r>
            <w:r w:rsidRPr="00296E29">
              <w:rPr>
                <w:rFonts w:ascii="Times New Roman" w:eastAsia="Times New Roman" w:hAnsi="Times New Roman" w:cs="Times New Roman"/>
                <w:sz w:val="24"/>
                <w:szCs w:val="24"/>
                <w:lang w:val="en-US" w:eastAsia="ru-RU"/>
              </w:rPr>
              <w:t>2017</w:t>
            </w:r>
            <w:r w:rsidRPr="00296E29">
              <w:rPr>
                <w:rFonts w:ascii="Times New Roman" w:eastAsia="Times New Roman" w:hAnsi="Times New Roman" w:cs="Times New Roman"/>
                <w:sz w:val="24"/>
                <w:szCs w:val="24"/>
                <w:lang w:val="kk-KZ" w:eastAsia="ru-RU"/>
              </w:rPr>
              <w:t>. 97, с. 417-424</w:t>
            </w:r>
          </w:p>
          <w:p w14:paraId="3BE6F798" w14:textId="77777777" w:rsidR="005D2EF4" w:rsidRPr="00296E29" w:rsidRDefault="005D2EF4" w:rsidP="004377E3">
            <w:pPr>
              <w:outlineLvl w:val="5"/>
              <w:rPr>
                <w:rFonts w:ascii="Times New Roman" w:eastAsia="Times New Roman" w:hAnsi="Times New Roman" w:cs="Times New Roman"/>
                <w:sz w:val="24"/>
                <w:szCs w:val="24"/>
                <w:lang w:val="kk-KZ" w:eastAsia="ru-RU"/>
              </w:rPr>
            </w:pPr>
          </w:p>
          <w:p w14:paraId="6C45DF87" w14:textId="2C039297" w:rsidR="005D2EF4" w:rsidRPr="00296E29" w:rsidRDefault="00E3118B" w:rsidP="004377E3">
            <w:pPr>
              <w:jc w:val="both"/>
              <w:rPr>
                <w:rFonts w:ascii="Times New Roman" w:eastAsia="Times New Roman" w:hAnsi="Times New Roman" w:cs="Times New Roman"/>
                <w:sz w:val="24"/>
                <w:szCs w:val="24"/>
                <w:lang w:val="kk-KZ" w:eastAsia="ru-RU"/>
              </w:rPr>
            </w:pPr>
            <w:hyperlink r:id="rId33" w:history="1">
              <w:r w:rsidR="005D2EF4" w:rsidRPr="00296E29">
                <w:rPr>
                  <w:rStyle w:val="a4"/>
                  <w:rFonts w:ascii="Times New Roman" w:eastAsia="Times New Roman" w:hAnsi="Times New Roman" w:cs="Times New Roman"/>
                  <w:color w:val="auto"/>
                  <w:sz w:val="24"/>
                  <w:szCs w:val="24"/>
                  <w:lang w:val="kk-KZ" w:eastAsia="ru-RU"/>
                </w:rPr>
                <w:t>https://www.researchgate.net/publication/321696466_Family_discourse_of_Kazakh_cultural_linguistics_as_an_object_of_scientific_research</w:t>
              </w:r>
            </w:hyperlink>
            <w:r w:rsidR="005D2EF4" w:rsidRPr="00296E29">
              <w:rPr>
                <w:rFonts w:ascii="Times New Roman" w:eastAsia="Times New Roman" w:hAnsi="Times New Roman" w:cs="Times New Roman"/>
                <w:sz w:val="24"/>
                <w:szCs w:val="24"/>
                <w:lang w:val="kk-KZ" w:eastAsia="ru-RU"/>
              </w:rPr>
              <w:t xml:space="preserve"> </w:t>
            </w:r>
          </w:p>
        </w:tc>
      </w:tr>
      <w:tr w:rsidR="00296E29" w:rsidRPr="00CE6CCC" w14:paraId="1A1795FE" w14:textId="77777777" w:rsidTr="004377E3">
        <w:trPr>
          <w:trHeight w:val="369"/>
        </w:trPr>
        <w:tc>
          <w:tcPr>
            <w:tcW w:w="529" w:type="dxa"/>
          </w:tcPr>
          <w:p w14:paraId="183E558F" w14:textId="0E38E407" w:rsidR="00E54AE8"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11</w:t>
            </w:r>
          </w:p>
        </w:tc>
        <w:tc>
          <w:tcPr>
            <w:tcW w:w="2018" w:type="dxa"/>
          </w:tcPr>
          <w:p w14:paraId="2A651250" w14:textId="1E5297D7" w:rsidR="00E54AE8" w:rsidRPr="00296E29" w:rsidRDefault="00E3118B" w:rsidP="00E54AE8">
            <w:pPr>
              <w:pStyle w:val="5"/>
              <w:shd w:val="clear" w:color="auto" w:fill="FFFFFF"/>
              <w:spacing w:before="0"/>
              <w:outlineLvl w:val="4"/>
              <w:rPr>
                <w:rFonts w:ascii="Times New Roman" w:hAnsi="Times New Roman" w:cs="Times New Roman"/>
                <w:color w:val="auto"/>
                <w:sz w:val="24"/>
                <w:szCs w:val="24"/>
                <w:lang w:val="en-US"/>
              </w:rPr>
            </w:pPr>
            <w:hyperlink r:id="rId34" w:tooltip="Посмотреть сведения о документе" w:history="1">
              <w:r w:rsidR="00E54AE8" w:rsidRPr="00296E29">
                <w:rPr>
                  <w:rStyle w:val="a4"/>
                  <w:rFonts w:ascii="Times New Roman" w:hAnsi="Times New Roman" w:cs="Times New Roman"/>
                  <w:bCs/>
                  <w:color w:val="auto"/>
                  <w:sz w:val="24"/>
                  <w:szCs w:val="24"/>
                  <w:u w:val="none"/>
                  <w:lang w:val="en-US"/>
                </w:rPr>
                <w:t>Teaching the cultural heritage of Kazakh people in higher education by means of extracurricular activities in museums</w:t>
              </w:r>
            </w:hyperlink>
          </w:p>
        </w:tc>
        <w:tc>
          <w:tcPr>
            <w:tcW w:w="3685" w:type="dxa"/>
          </w:tcPr>
          <w:p w14:paraId="15B99C6E" w14:textId="438535C6" w:rsidR="00E54AE8" w:rsidRPr="00E54AE8" w:rsidRDefault="00E54AE8" w:rsidP="00E54AE8">
            <w:pPr>
              <w:shd w:val="clear" w:color="auto" w:fill="FFFFFF"/>
              <w:rPr>
                <w:rFonts w:ascii="Times New Roman" w:eastAsia="Times New Roman" w:hAnsi="Times New Roman" w:cs="Times New Roman"/>
                <w:bCs/>
                <w:sz w:val="24"/>
                <w:szCs w:val="24"/>
                <w:lang w:eastAsia="ru-RU"/>
              </w:rPr>
            </w:pPr>
            <w:proofErr w:type="gramStart"/>
            <w:r w:rsidRPr="00E54AE8">
              <w:rPr>
                <w:rFonts w:ascii="Times New Roman" w:eastAsia="Times New Roman" w:hAnsi="Times New Roman" w:cs="Times New Roman"/>
                <w:bCs/>
                <w:sz w:val="24"/>
                <w:szCs w:val="24"/>
                <w:lang w:eastAsia="ru-RU"/>
              </w:rPr>
              <w:t>DOI</w:t>
            </w:r>
            <w:r w:rsidRPr="00296E29">
              <w:rPr>
                <w:rFonts w:ascii="Times New Roman" w:eastAsia="Times New Roman" w:hAnsi="Times New Roman" w:cs="Times New Roman"/>
                <w:bCs/>
                <w:sz w:val="24"/>
                <w:szCs w:val="24"/>
                <w:lang w:val="en-US" w:eastAsia="ru-RU"/>
              </w:rPr>
              <w:t xml:space="preserve">:  </w:t>
            </w:r>
            <w:r w:rsidRPr="00E54AE8">
              <w:rPr>
                <w:rFonts w:ascii="Times New Roman" w:eastAsia="Times New Roman" w:hAnsi="Times New Roman" w:cs="Times New Roman"/>
                <w:sz w:val="24"/>
                <w:szCs w:val="24"/>
                <w:lang w:eastAsia="ru-RU"/>
              </w:rPr>
              <w:t>10.18848</w:t>
            </w:r>
            <w:proofErr w:type="gramEnd"/>
            <w:r w:rsidRPr="00E54AE8">
              <w:rPr>
                <w:rFonts w:ascii="Times New Roman" w:eastAsia="Times New Roman" w:hAnsi="Times New Roman" w:cs="Times New Roman"/>
                <w:sz w:val="24"/>
                <w:szCs w:val="24"/>
                <w:lang w:eastAsia="ru-RU"/>
              </w:rPr>
              <w:t>/2327-0055/</w:t>
            </w:r>
            <w:proofErr w:type="spellStart"/>
            <w:r w:rsidRPr="00E54AE8">
              <w:rPr>
                <w:rFonts w:ascii="Times New Roman" w:eastAsia="Times New Roman" w:hAnsi="Times New Roman" w:cs="Times New Roman"/>
                <w:sz w:val="24"/>
                <w:szCs w:val="24"/>
                <w:lang w:eastAsia="ru-RU"/>
              </w:rPr>
              <w:t>cgp</w:t>
            </w:r>
            <w:proofErr w:type="spellEnd"/>
            <w:r w:rsidRPr="00E54AE8">
              <w:rPr>
                <w:rFonts w:ascii="Times New Roman" w:eastAsia="Times New Roman" w:hAnsi="Times New Roman" w:cs="Times New Roman"/>
                <w:sz w:val="24"/>
                <w:szCs w:val="24"/>
                <w:lang w:eastAsia="ru-RU"/>
              </w:rPr>
              <w:t>/v14i02/11-22</w:t>
            </w:r>
          </w:p>
          <w:p w14:paraId="027C45DB" w14:textId="77777777" w:rsidR="00E54AE8" w:rsidRPr="00296E29" w:rsidRDefault="00E54AE8" w:rsidP="00E54AE8">
            <w:pPr>
              <w:jc w:val="center"/>
              <w:rPr>
                <w:rFonts w:ascii="Times New Roman" w:hAnsi="Times New Roman" w:cs="Times New Roman"/>
                <w:sz w:val="24"/>
                <w:szCs w:val="24"/>
                <w:u w:val="single"/>
                <w:lang w:val="en-US"/>
              </w:rPr>
            </w:pPr>
          </w:p>
        </w:tc>
        <w:tc>
          <w:tcPr>
            <w:tcW w:w="4820" w:type="dxa"/>
          </w:tcPr>
          <w:p w14:paraId="74909E46" w14:textId="79CA3618" w:rsidR="00E54AE8" w:rsidRPr="00296E29" w:rsidRDefault="00E54AE8" w:rsidP="00E54AE8">
            <w:pPr>
              <w:rPr>
                <w:rFonts w:ascii="Times New Roman" w:hAnsi="Times New Roman" w:cs="Times New Roman"/>
                <w:sz w:val="24"/>
                <w:szCs w:val="24"/>
                <w:lang w:val="en-US"/>
              </w:rPr>
            </w:pPr>
            <w:r w:rsidRPr="00296E29">
              <w:rPr>
                <w:rFonts w:ascii="Times New Roman" w:hAnsi="Times New Roman" w:cs="Times New Roman"/>
                <w:sz w:val="24"/>
                <w:szCs w:val="24"/>
                <w:shd w:val="clear" w:color="auto" w:fill="FFFFFF"/>
                <w:lang w:val="en-US"/>
              </w:rPr>
              <w:t xml:space="preserve">Currently, much attention </w:t>
            </w:r>
            <w:proofErr w:type="gramStart"/>
            <w:r w:rsidRPr="00296E29">
              <w:rPr>
                <w:rFonts w:ascii="Times New Roman" w:hAnsi="Times New Roman" w:cs="Times New Roman"/>
                <w:sz w:val="24"/>
                <w:szCs w:val="24"/>
                <w:shd w:val="clear" w:color="auto" w:fill="FFFFFF"/>
                <w:lang w:val="en-US"/>
              </w:rPr>
              <w:t>is being paid</w:t>
            </w:r>
            <w:proofErr w:type="gramEnd"/>
            <w:r w:rsidRPr="00296E29">
              <w:rPr>
                <w:rFonts w:ascii="Times New Roman" w:hAnsi="Times New Roman" w:cs="Times New Roman"/>
                <w:sz w:val="24"/>
                <w:szCs w:val="24"/>
                <w:shd w:val="clear" w:color="auto" w:fill="FFFFFF"/>
                <w:lang w:val="en-US"/>
              </w:rPr>
              <w:t xml:space="preserve"> to spiritual and cultural heritage of nations. In recent years, cultural policies in Kazakhstan </w:t>
            </w:r>
            <w:proofErr w:type="gramStart"/>
            <w:r w:rsidRPr="00296E29">
              <w:rPr>
                <w:rFonts w:ascii="Times New Roman" w:hAnsi="Times New Roman" w:cs="Times New Roman"/>
                <w:sz w:val="24"/>
                <w:szCs w:val="24"/>
                <w:shd w:val="clear" w:color="auto" w:fill="FFFFFF"/>
                <w:lang w:val="en-US"/>
              </w:rPr>
              <w:t>have been promoted</w:t>
            </w:r>
            <w:proofErr w:type="gramEnd"/>
            <w:r w:rsidRPr="00296E29">
              <w:rPr>
                <w:rFonts w:ascii="Times New Roman" w:hAnsi="Times New Roman" w:cs="Times New Roman"/>
                <w:sz w:val="24"/>
                <w:szCs w:val="24"/>
                <w:shd w:val="clear" w:color="auto" w:fill="FFFFFF"/>
                <w:lang w:val="en-US"/>
              </w:rPr>
              <w:t xml:space="preserve"> the material and spiritual heritage, both within the country and at an international level. Efforts </w:t>
            </w:r>
            <w:proofErr w:type="gramStart"/>
            <w:r w:rsidRPr="00296E29">
              <w:rPr>
                <w:rFonts w:ascii="Times New Roman" w:hAnsi="Times New Roman" w:cs="Times New Roman"/>
                <w:sz w:val="24"/>
                <w:szCs w:val="24"/>
                <w:shd w:val="clear" w:color="auto" w:fill="FFFFFF"/>
                <w:lang w:val="en-US"/>
              </w:rPr>
              <w:t>have been directed</w:t>
            </w:r>
            <w:proofErr w:type="gramEnd"/>
            <w:r w:rsidRPr="00296E29">
              <w:rPr>
                <w:rFonts w:ascii="Times New Roman" w:hAnsi="Times New Roman" w:cs="Times New Roman"/>
                <w:sz w:val="24"/>
                <w:szCs w:val="24"/>
                <w:shd w:val="clear" w:color="auto" w:fill="FFFFFF"/>
                <w:lang w:val="en-US"/>
              </w:rPr>
              <w:t xml:space="preserve"> to the preservation of these values in museums and specialized institutions, as well as to their cultural transmission in educational programs in colleges and universities. This paper presents some of these policies and shows the vital relation between the work in cultural heritage preservation developed in museums and educational processes. It also inquiries into how these relations </w:t>
            </w:r>
            <w:proofErr w:type="gramStart"/>
            <w:r w:rsidRPr="00296E29">
              <w:rPr>
                <w:rFonts w:ascii="Times New Roman" w:hAnsi="Times New Roman" w:cs="Times New Roman"/>
                <w:sz w:val="24"/>
                <w:szCs w:val="24"/>
                <w:shd w:val="clear" w:color="auto" w:fill="FFFFFF"/>
                <w:lang w:val="en-US"/>
              </w:rPr>
              <w:t>might be made</w:t>
            </w:r>
            <w:proofErr w:type="gramEnd"/>
            <w:r w:rsidRPr="00296E29">
              <w:rPr>
                <w:rFonts w:ascii="Times New Roman" w:hAnsi="Times New Roman" w:cs="Times New Roman"/>
                <w:sz w:val="24"/>
                <w:szCs w:val="24"/>
                <w:shd w:val="clear" w:color="auto" w:fill="FFFFFF"/>
                <w:lang w:val="en-US"/>
              </w:rPr>
              <w:t xml:space="preserve"> more productive by means of Information and Communication Technologies. In this regard, the archaeological museum materials are the means of the cultural heritage of both material and spiritual values, which is an important factor in education.</w:t>
            </w:r>
          </w:p>
        </w:tc>
        <w:tc>
          <w:tcPr>
            <w:tcW w:w="4226" w:type="dxa"/>
          </w:tcPr>
          <w:p w14:paraId="09F7413E" w14:textId="77777777" w:rsidR="00E54AE8" w:rsidRPr="00296E29" w:rsidRDefault="00E54AE8" w:rsidP="00E54AE8">
            <w:pPr>
              <w:jc w:val="both"/>
              <w:rPr>
                <w:rFonts w:ascii="Georgia" w:hAnsi="Georgia"/>
                <w:sz w:val="21"/>
                <w:szCs w:val="21"/>
                <w:shd w:val="clear" w:color="auto" w:fill="FFFFFF"/>
                <w:lang w:val="en-US"/>
              </w:rPr>
            </w:pPr>
            <w:proofErr w:type="spellStart"/>
            <w:r w:rsidRPr="00296E29">
              <w:rPr>
                <w:rFonts w:ascii="Georgia" w:hAnsi="Georgia"/>
                <w:sz w:val="21"/>
                <w:szCs w:val="21"/>
                <w:shd w:val="clear" w:color="auto" w:fill="FFFFFF"/>
                <w:lang w:val="en-US"/>
              </w:rPr>
              <w:t>Gulbakyt</w:t>
            </w:r>
            <w:proofErr w:type="spellEnd"/>
            <w:r w:rsidRPr="00296E29">
              <w:rPr>
                <w:rFonts w:ascii="Georgia" w:hAnsi="Georgia"/>
                <w:sz w:val="21"/>
                <w:szCs w:val="21"/>
                <w:shd w:val="clear" w:color="auto" w:fill="FFFFFF"/>
                <w:lang w:val="en-US"/>
              </w:rPr>
              <w:t xml:space="preserve"> </w:t>
            </w:r>
            <w:proofErr w:type="spellStart"/>
            <w:r w:rsidRPr="00296E29">
              <w:rPr>
                <w:rFonts w:ascii="Georgia" w:hAnsi="Georgia"/>
                <w:sz w:val="21"/>
                <w:szCs w:val="21"/>
                <w:shd w:val="clear" w:color="auto" w:fill="FFFFFF"/>
                <w:lang w:val="en-US"/>
              </w:rPr>
              <w:t>Shashayeva</w:t>
            </w:r>
            <w:proofErr w:type="spellEnd"/>
            <w:r w:rsidRPr="00296E29">
              <w:rPr>
                <w:rFonts w:ascii="Georgia" w:hAnsi="Georgia"/>
                <w:sz w:val="21"/>
                <w:szCs w:val="21"/>
                <w:shd w:val="clear" w:color="auto" w:fill="FFFFFF"/>
                <w:lang w:val="en-US"/>
              </w:rPr>
              <w:t xml:space="preserve">, </w:t>
            </w:r>
            <w:proofErr w:type="spellStart"/>
            <w:r w:rsidRPr="00296E29">
              <w:rPr>
                <w:rFonts w:ascii="Georgia" w:hAnsi="Georgia"/>
                <w:sz w:val="21"/>
                <w:szCs w:val="21"/>
                <w:shd w:val="clear" w:color="auto" w:fill="FFFFFF"/>
                <w:lang w:val="en-US"/>
              </w:rPr>
              <w:t>Zharilkasyn</w:t>
            </w:r>
            <w:proofErr w:type="spellEnd"/>
            <w:r w:rsidRPr="00296E29">
              <w:rPr>
                <w:rFonts w:ascii="Georgia" w:hAnsi="Georgia"/>
                <w:sz w:val="21"/>
                <w:szCs w:val="21"/>
                <w:shd w:val="clear" w:color="auto" w:fill="FFFFFF"/>
                <w:lang w:val="en-US"/>
              </w:rPr>
              <w:t xml:space="preserve"> </w:t>
            </w:r>
            <w:proofErr w:type="spellStart"/>
            <w:r w:rsidRPr="00296E29">
              <w:rPr>
                <w:rFonts w:ascii="Georgia" w:hAnsi="Georgia"/>
                <w:sz w:val="21"/>
                <w:szCs w:val="21"/>
                <w:shd w:val="clear" w:color="auto" w:fill="FFFFFF"/>
                <w:lang w:val="en-US"/>
              </w:rPr>
              <w:t>Zhappasov</w:t>
            </w:r>
            <w:proofErr w:type="spellEnd"/>
            <w:r w:rsidRPr="00296E29">
              <w:rPr>
                <w:rFonts w:ascii="Georgia" w:hAnsi="Georgia"/>
                <w:sz w:val="21"/>
                <w:szCs w:val="21"/>
                <w:shd w:val="clear" w:color="auto" w:fill="FFFFFF"/>
                <w:lang w:val="en-US"/>
              </w:rPr>
              <w:t xml:space="preserve">, </w:t>
            </w:r>
            <w:proofErr w:type="spellStart"/>
            <w:r w:rsidRPr="00296E29">
              <w:rPr>
                <w:rFonts w:ascii="Georgia" w:hAnsi="Georgia"/>
                <w:sz w:val="21"/>
                <w:szCs w:val="21"/>
                <w:shd w:val="clear" w:color="auto" w:fill="FFFFFF"/>
                <w:lang w:val="en-US"/>
              </w:rPr>
              <w:t>Naziya</w:t>
            </w:r>
            <w:proofErr w:type="spellEnd"/>
            <w:r w:rsidRPr="00296E29">
              <w:rPr>
                <w:rFonts w:ascii="Georgia" w:hAnsi="Georgia"/>
                <w:sz w:val="21"/>
                <w:szCs w:val="21"/>
                <w:shd w:val="clear" w:color="auto" w:fill="FFFFFF"/>
                <w:lang w:val="en-US"/>
              </w:rPr>
              <w:t xml:space="preserve"> </w:t>
            </w:r>
            <w:proofErr w:type="spellStart"/>
            <w:r w:rsidRPr="00296E29">
              <w:rPr>
                <w:rFonts w:ascii="Georgia" w:hAnsi="Georgia"/>
                <w:sz w:val="21"/>
                <w:szCs w:val="21"/>
                <w:shd w:val="clear" w:color="auto" w:fill="FFFFFF"/>
                <w:lang w:val="en-US"/>
              </w:rPr>
              <w:t>Tasilova</w:t>
            </w:r>
            <w:proofErr w:type="spellEnd"/>
            <w:r w:rsidRPr="00296E29">
              <w:rPr>
                <w:rFonts w:ascii="Georgia" w:hAnsi="Georgia"/>
                <w:sz w:val="21"/>
                <w:szCs w:val="21"/>
                <w:shd w:val="clear" w:color="auto" w:fill="FFFFFF"/>
                <w:lang w:val="en-US"/>
              </w:rPr>
              <w:t>.</w:t>
            </w:r>
          </w:p>
          <w:p w14:paraId="6B14DAB7" w14:textId="4043F413" w:rsidR="00E54AE8" w:rsidRPr="00296E29" w:rsidRDefault="00E54AE8" w:rsidP="00E54AE8">
            <w:pPr>
              <w:jc w:val="both"/>
              <w:rPr>
                <w:rFonts w:ascii="Times New Roman" w:eastAsia="Times New Roman" w:hAnsi="Times New Roman" w:cs="Times New Roman"/>
                <w:sz w:val="24"/>
                <w:szCs w:val="24"/>
                <w:lang w:val="en-US" w:eastAsia="ru-RU"/>
              </w:rPr>
            </w:pPr>
            <w:r w:rsidRPr="00296E29">
              <w:rPr>
                <w:rFonts w:ascii="Times New Roman" w:eastAsia="Times New Roman" w:hAnsi="Times New Roman" w:cs="Times New Roman"/>
                <w:sz w:val="24"/>
                <w:szCs w:val="24"/>
                <w:lang w:val="en-US" w:eastAsia="ru-RU"/>
              </w:rPr>
              <w:t>https://www.scopus.com/record/display.uri?eid=2-s2.0-84973386971&amp;origin=resultslist&amp;sort=plf-f</w:t>
            </w:r>
          </w:p>
        </w:tc>
      </w:tr>
      <w:tr w:rsidR="00296E29" w:rsidRPr="00296E29" w14:paraId="1C0545F2" w14:textId="77777777" w:rsidTr="004377E3">
        <w:trPr>
          <w:trHeight w:val="369"/>
        </w:trPr>
        <w:tc>
          <w:tcPr>
            <w:tcW w:w="529" w:type="dxa"/>
          </w:tcPr>
          <w:p w14:paraId="5B0E49FD" w14:textId="6D8E8DCF"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12</w:t>
            </w:r>
          </w:p>
        </w:tc>
        <w:tc>
          <w:tcPr>
            <w:tcW w:w="2018" w:type="dxa"/>
          </w:tcPr>
          <w:p w14:paraId="4E396034" w14:textId="2C4D7053" w:rsidR="00B53FA9" w:rsidRPr="00296E29" w:rsidRDefault="00B53FA9" w:rsidP="004377E3">
            <w:pPr>
              <w:jc w:val="both"/>
              <w:rPr>
                <w:rFonts w:ascii="Times New Roman" w:eastAsia="Times New Roman" w:hAnsi="Times New Roman" w:cs="Times New Roman"/>
                <w:sz w:val="24"/>
                <w:szCs w:val="24"/>
                <w:lang w:val="en-US" w:eastAsia="ru-RU"/>
              </w:rPr>
            </w:pPr>
            <w:r w:rsidRPr="00296E29">
              <w:rPr>
                <w:rFonts w:ascii="Times New Roman" w:eastAsia="Times New Roman" w:hAnsi="Times New Roman" w:cs="Times New Roman"/>
                <w:bCs/>
                <w:kern w:val="36"/>
                <w:sz w:val="24"/>
                <w:szCs w:val="24"/>
                <w:lang w:val="en-US"/>
              </w:rPr>
              <w:t xml:space="preserve">Modified Activated Graphene-Based Carbon Electrodes from Rice Husk for Supercapacitor Applications </w:t>
            </w:r>
          </w:p>
        </w:tc>
        <w:tc>
          <w:tcPr>
            <w:tcW w:w="3685" w:type="dxa"/>
          </w:tcPr>
          <w:p w14:paraId="0A2C76F2" w14:textId="31DAF679" w:rsidR="00B53FA9" w:rsidRPr="00296E29" w:rsidRDefault="00E3118B" w:rsidP="004377E3">
            <w:pPr>
              <w:jc w:val="center"/>
              <w:rPr>
                <w:rFonts w:ascii="Times New Roman" w:hAnsi="Times New Roman" w:cs="Times New Roman"/>
                <w:sz w:val="24"/>
                <w:szCs w:val="24"/>
                <w:u w:val="single"/>
              </w:rPr>
            </w:pPr>
            <w:hyperlink r:id="rId35" w:history="1">
              <w:r w:rsidR="00B53FA9" w:rsidRPr="00296E29">
                <w:rPr>
                  <w:rStyle w:val="a4"/>
                  <w:rFonts w:ascii="Times New Roman" w:hAnsi="Times New Roman" w:cs="Times New Roman"/>
                  <w:color w:val="auto"/>
                  <w:sz w:val="24"/>
                  <w:szCs w:val="24"/>
                </w:rPr>
                <w:t>https://doi.org/10.3390/en13184943</w:t>
              </w:r>
            </w:hyperlink>
          </w:p>
        </w:tc>
        <w:tc>
          <w:tcPr>
            <w:tcW w:w="4820" w:type="dxa"/>
          </w:tcPr>
          <w:p w14:paraId="66DBE366" w14:textId="382E3D06" w:rsidR="00B53FA9" w:rsidRPr="00296E29" w:rsidRDefault="00B53FA9"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The renewable biomass material obtained from rice husk, a low-cost agricultural waste, </w:t>
            </w:r>
            <w:proofErr w:type="gramStart"/>
            <w:r w:rsidRPr="00296E29">
              <w:rPr>
                <w:rFonts w:ascii="Times New Roman" w:hAnsi="Times New Roman" w:cs="Times New Roman"/>
                <w:sz w:val="24"/>
                <w:szCs w:val="24"/>
                <w:lang w:val="en-US"/>
              </w:rPr>
              <w:t>was used</w:t>
            </w:r>
            <w:proofErr w:type="gramEnd"/>
            <w:r w:rsidRPr="00296E29">
              <w:rPr>
                <w:rFonts w:ascii="Times New Roman" w:hAnsi="Times New Roman" w:cs="Times New Roman"/>
                <w:sz w:val="24"/>
                <w:szCs w:val="24"/>
                <w:lang w:val="en-US"/>
              </w:rPr>
              <w:t xml:space="preserve"> as a precursor to synthesize a highly porous graphene-based carbon as electrode material for supercapacitors. Activated graphene-based carbon (AGC) </w:t>
            </w:r>
            <w:proofErr w:type="gramStart"/>
            <w:r w:rsidRPr="00296E29">
              <w:rPr>
                <w:rFonts w:ascii="Times New Roman" w:hAnsi="Times New Roman" w:cs="Times New Roman"/>
                <w:sz w:val="24"/>
                <w:szCs w:val="24"/>
                <w:lang w:val="en-US"/>
              </w:rPr>
              <w:t>was obtained</w:t>
            </w:r>
            <w:proofErr w:type="gramEnd"/>
            <w:r w:rsidRPr="00296E29">
              <w:rPr>
                <w:rFonts w:ascii="Times New Roman" w:hAnsi="Times New Roman" w:cs="Times New Roman"/>
                <w:sz w:val="24"/>
                <w:szCs w:val="24"/>
                <w:lang w:val="en-US"/>
              </w:rPr>
              <w:t xml:space="preserve"> by a two-step chemical procedure and exhibited a very high specific surface area (SSA) of 3292 m2 g−1. The surface morphology of the synthesized materials </w:t>
            </w:r>
            <w:proofErr w:type="gramStart"/>
            <w:r w:rsidRPr="00296E29">
              <w:rPr>
                <w:rFonts w:ascii="Times New Roman" w:hAnsi="Times New Roman" w:cs="Times New Roman"/>
                <w:sz w:val="24"/>
                <w:szCs w:val="24"/>
                <w:lang w:val="en-US"/>
              </w:rPr>
              <w:t>was studied</w:t>
            </w:r>
            <w:proofErr w:type="gramEnd"/>
            <w:r w:rsidRPr="00296E29">
              <w:rPr>
                <w:rFonts w:ascii="Times New Roman" w:hAnsi="Times New Roman" w:cs="Times New Roman"/>
                <w:sz w:val="24"/>
                <w:szCs w:val="24"/>
                <w:lang w:val="en-US"/>
              </w:rPr>
              <w:t xml:space="preserve"> using </w:t>
            </w:r>
            <w:r w:rsidRPr="00296E29">
              <w:rPr>
                <w:rFonts w:ascii="Times New Roman" w:hAnsi="Times New Roman" w:cs="Times New Roman"/>
                <w:sz w:val="24"/>
                <w:szCs w:val="24"/>
                <w:lang w:val="en-US"/>
              </w:rPr>
              <w:lastRenderedPageBreak/>
              <w:t xml:space="preserve">scanning and transmission electron microscopy (SEM, TEM). Furthermore, the AGC was modified with nickel hydroxide </w:t>
            </w:r>
            <w:proofErr w:type="gramStart"/>
            <w:r w:rsidRPr="00296E29">
              <w:rPr>
                <w:rFonts w:ascii="Times New Roman" w:hAnsi="Times New Roman" w:cs="Times New Roman"/>
                <w:sz w:val="24"/>
                <w:szCs w:val="24"/>
                <w:lang w:val="en-US"/>
              </w:rPr>
              <w:t>Ni(</w:t>
            </w:r>
            <w:proofErr w:type="gramEnd"/>
            <w:r w:rsidRPr="00296E29">
              <w:rPr>
                <w:rFonts w:ascii="Times New Roman" w:hAnsi="Times New Roman" w:cs="Times New Roman"/>
                <w:sz w:val="24"/>
                <w:szCs w:val="24"/>
                <w:lang w:val="en-US"/>
              </w:rPr>
              <w:t xml:space="preserve">OH)2 through a simple chemical precipitation method. It was found that the most significant increase in capacitance could be reached with </w:t>
            </w:r>
            <w:proofErr w:type="gramStart"/>
            <w:r w:rsidRPr="00296E29">
              <w:rPr>
                <w:rFonts w:ascii="Times New Roman" w:hAnsi="Times New Roman" w:cs="Times New Roman"/>
                <w:sz w:val="24"/>
                <w:szCs w:val="24"/>
                <w:lang w:val="en-US"/>
              </w:rPr>
              <w:t>Ni(</w:t>
            </w:r>
            <w:proofErr w:type="gramEnd"/>
            <w:r w:rsidRPr="00296E29">
              <w:rPr>
                <w:rFonts w:ascii="Times New Roman" w:hAnsi="Times New Roman" w:cs="Times New Roman"/>
                <w:sz w:val="24"/>
                <w:szCs w:val="24"/>
                <w:lang w:val="en-US"/>
              </w:rPr>
              <w:t>OH)2 loadings of around 9 wt.%. The measured specific capacitance of the pure AGC supercapacitor electrodes was 236 F g−1, whereas electrodes from the material modified with 9 wt</w:t>
            </w:r>
            <w:proofErr w:type="gramStart"/>
            <w:r w:rsidRPr="00296E29">
              <w:rPr>
                <w:rFonts w:ascii="Times New Roman" w:hAnsi="Times New Roman" w:cs="Times New Roman"/>
                <w:sz w:val="24"/>
                <w:szCs w:val="24"/>
                <w:lang w:val="en-US"/>
              </w:rPr>
              <w:t>.%</w:t>
            </w:r>
            <w:proofErr w:type="gramEnd"/>
            <w:r w:rsidRPr="00296E29">
              <w:rPr>
                <w:rFonts w:ascii="Times New Roman" w:hAnsi="Times New Roman" w:cs="Times New Roman"/>
                <w:sz w:val="24"/>
                <w:szCs w:val="24"/>
                <w:lang w:val="en-US"/>
              </w:rPr>
              <w:t xml:space="preserve"> Ni(OH)2 showed a specific capacitance of up to 300 F g−1 at a current density of 50 mA g−1. The increase in specific capacitance achieved due to chemical modification was, therefore 27%.</w:t>
            </w:r>
          </w:p>
        </w:tc>
        <w:tc>
          <w:tcPr>
            <w:tcW w:w="4226" w:type="dxa"/>
          </w:tcPr>
          <w:p w14:paraId="60E7EA71" w14:textId="77777777" w:rsidR="00B53FA9" w:rsidRPr="00296E29" w:rsidRDefault="00B53FA9" w:rsidP="00296E29">
            <w:pPr>
              <w:pStyle w:val="a8"/>
              <w:spacing w:after="0"/>
              <w:ind w:left="0"/>
              <w:jc w:val="both"/>
              <w:rPr>
                <w:rFonts w:cs="Times New Roman"/>
                <w:sz w:val="24"/>
                <w:szCs w:val="24"/>
                <w:lang w:val="en-US"/>
              </w:rPr>
            </w:pPr>
            <w:proofErr w:type="spellStart"/>
            <w:r w:rsidRPr="00296E29">
              <w:rPr>
                <w:rFonts w:cs="Times New Roman"/>
                <w:sz w:val="24"/>
                <w:szCs w:val="24"/>
                <w:lang w:val="en-US"/>
              </w:rPr>
              <w:lastRenderedPageBreak/>
              <w:t>Yeleuov</w:t>
            </w:r>
            <w:proofErr w:type="spellEnd"/>
            <w:r w:rsidRPr="00296E29">
              <w:rPr>
                <w:rFonts w:cs="Times New Roman"/>
                <w:sz w:val="24"/>
                <w:szCs w:val="24"/>
                <w:lang w:val="en-US"/>
              </w:rPr>
              <w:t xml:space="preserve"> M, </w:t>
            </w:r>
            <w:proofErr w:type="spellStart"/>
            <w:r w:rsidRPr="00296E29">
              <w:rPr>
                <w:rFonts w:cs="Times New Roman"/>
                <w:sz w:val="24"/>
                <w:szCs w:val="24"/>
                <w:lang w:val="en-US"/>
              </w:rPr>
              <w:t>Seidl</w:t>
            </w:r>
            <w:proofErr w:type="spellEnd"/>
            <w:r w:rsidRPr="00296E29">
              <w:rPr>
                <w:rFonts w:cs="Times New Roman"/>
                <w:sz w:val="24"/>
                <w:szCs w:val="24"/>
                <w:lang w:val="en-US"/>
              </w:rPr>
              <w:t xml:space="preserve"> C, </w:t>
            </w:r>
            <w:proofErr w:type="spellStart"/>
            <w:r w:rsidRPr="00296E29">
              <w:rPr>
                <w:rFonts w:cs="Times New Roman"/>
                <w:sz w:val="24"/>
                <w:szCs w:val="24"/>
                <w:lang w:val="en-US"/>
              </w:rPr>
              <w:t>Temirgaliyeva</w:t>
            </w:r>
            <w:proofErr w:type="spellEnd"/>
            <w:r w:rsidRPr="00296E29">
              <w:rPr>
                <w:rFonts w:cs="Times New Roman"/>
                <w:sz w:val="24"/>
                <w:szCs w:val="24"/>
                <w:lang w:val="en-US"/>
              </w:rPr>
              <w:t xml:space="preserve"> T, </w:t>
            </w:r>
            <w:proofErr w:type="spellStart"/>
            <w:r w:rsidRPr="00296E29">
              <w:rPr>
                <w:rFonts w:cs="Times New Roman"/>
                <w:sz w:val="24"/>
                <w:szCs w:val="24"/>
                <w:lang w:val="en-US"/>
              </w:rPr>
              <w:t>Taurbekov</w:t>
            </w:r>
            <w:proofErr w:type="spellEnd"/>
            <w:r w:rsidRPr="00296E29">
              <w:rPr>
                <w:rFonts w:cs="Times New Roman"/>
                <w:sz w:val="24"/>
                <w:szCs w:val="24"/>
                <w:lang w:val="en-US"/>
              </w:rPr>
              <w:t xml:space="preserve"> A, </w:t>
            </w:r>
            <w:proofErr w:type="spellStart"/>
            <w:r w:rsidRPr="00296E29">
              <w:rPr>
                <w:rFonts w:cs="Times New Roman"/>
                <w:sz w:val="24"/>
                <w:szCs w:val="24"/>
                <w:lang w:val="en-US"/>
              </w:rPr>
              <w:t>Prikhodko</w:t>
            </w:r>
            <w:proofErr w:type="spellEnd"/>
            <w:r w:rsidRPr="00296E29">
              <w:rPr>
                <w:rFonts w:cs="Times New Roman"/>
                <w:sz w:val="24"/>
                <w:szCs w:val="24"/>
                <w:lang w:val="en-US"/>
              </w:rPr>
              <w:t xml:space="preserve"> N, </w:t>
            </w:r>
            <w:proofErr w:type="spellStart"/>
            <w:r w:rsidRPr="00296E29">
              <w:rPr>
                <w:rFonts w:cs="Times New Roman"/>
                <w:sz w:val="24"/>
                <w:szCs w:val="24"/>
                <w:lang w:val="en-US"/>
              </w:rPr>
              <w:t>Lesbayev</w:t>
            </w:r>
            <w:proofErr w:type="spellEnd"/>
            <w:r w:rsidRPr="00296E29">
              <w:rPr>
                <w:rFonts w:cs="Times New Roman"/>
                <w:sz w:val="24"/>
                <w:szCs w:val="24"/>
                <w:lang w:val="en-US"/>
              </w:rPr>
              <w:t xml:space="preserve"> B, </w:t>
            </w:r>
            <w:proofErr w:type="spellStart"/>
            <w:r w:rsidRPr="00296E29">
              <w:rPr>
                <w:rFonts w:cs="Times New Roman"/>
                <w:sz w:val="24"/>
                <w:szCs w:val="24"/>
                <w:lang w:val="en-US"/>
              </w:rPr>
              <w:t>Sultanov</w:t>
            </w:r>
            <w:proofErr w:type="spellEnd"/>
            <w:r w:rsidRPr="00296E29">
              <w:rPr>
                <w:rFonts w:cs="Times New Roman"/>
                <w:sz w:val="24"/>
                <w:szCs w:val="24"/>
                <w:lang w:val="en-US"/>
              </w:rPr>
              <w:t xml:space="preserve"> F, </w:t>
            </w:r>
            <w:proofErr w:type="spellStart"/>
            <w:r w:rsidRPr="00296E29">
              <w:rPr>
                <w:rFonts w:cs="Times New Roman"/>
                <w:sz w:val="24"/>
                <w:szCs w:val="24"/>
                <w:lang w:val="en-US"/>
              </w:rPr>
              <w:t>Daulbayev</w:t>
            </w:r>
            <w:proofErr w:type="spellEnd"/>
            <w:r w:rsidRPr="00296E29">
              <w:rPr>
                <w:rFonts w:cs="Times New Roman"/>
                <w:sz w:val="24"/>
                <w:szCs w:val="24"/>
                <w:lang w:val="en-US"/>
              </w:rPr>
              <w:t xml:space="preserve"> C, </w:t>
            </w:r>
            <w:proofErr w:type="spellStart"/>
            <w:r w:rsidRPr="00296E29">
              <w:rPr>
                <w:rFonts w:cs="Times New Roman"/>
                <w:sz w:val="24"/>
                <w:szCs w:val="24"/>
                <w:lang w:val="en-US"/>
              </w:rPr>
              <w:t>Kumekov</w:t>
            </w:r>
            <w:proofErr w:type="spellEnd"/>
            <w:r w:rsidRPr="00296E29">
              <w:rPr>
                <w:rFonts w:cs="Times New Roman"/>
                <w:sz w:val="24"/>
                <w:szCs w:val="24"/>
                <w:lang w:val="en-US"/>
              </w:rPr>
              <w:t xml:space="preserve"> S. Modified Activated Graphene-Based Carbon Electrodes from Rice Husk for Supercapacitor Applications. Energies. 2020</w:t>
            </w:r>
            <w:proofErr w:type="gramStart"/>
            <w:r w:rsidRPr="00296E29">
              <w:rPr>
                <w:rFonts w:cs="Times New Roman"/>
                <w:sz w:val="24"/>
                <w:szCs w:val="24"/>
                <w:lang w:val="en-US"/>
              </w:rPr>
              <w:t>;</w:t>
            </w:r>
            <w:proofErr w:type="gramEnd"/>
            <w:r w:rsidRPr="00296E29">
              <w:rPr>
                <w:rFonts w:cs="Times New Roman"/>
                <w:sz w:val="24"/>
                <w:szCs w:val="24"/>
                <w:lang w:val="en-US"/>
              </w:rPr>
              <w:t xml:space="preserve"> 13(18):4943. </w:t>
            </w:r>
            <w:hyperlink r:id="rId36" w:history="1">
              <w:r w:rsidRPr="00296E29">
                <w:rPr>
                  <w:rStyle w:val="a4"/>
                  <w:rFonts w:cs="Times New Roman"/>
                  <w:color w:val="auto"/>
                  <w:sz w:val="24"/>
                  <w:szCs w:val="24"/>
                  <w:lang w:val="en-US"/>
                </w:rPr>
                <w:t>https://doi.org/10.3390/en13184943</w:t>
              </w:r>
            </w:hyperlink>
          </w:p>
          <w:p w14:paraId="3C19D408" w14:textId="77777777" w:rsidR="00B53FA9" w:rsidRPr="00296E29" w:rsidRDefault="00B53FA9" w:rsidP="004377E3">
            <w:pPr>
              <w:rPr>
                <w:rFonts w:ascii="Times New Roman" w:hAnsi="Times New Roman" w:cs="Times New Roman"/>
                <w:bCs/>
                <w:sz w:val="24"/>
                <w:szCs w:val="24"/>
                <w:lang w:val="en-US"/>
              </w:rPr>
            </w:pPr>
          </w:p>
          <w:p w14:paraId="45E80EB9" w14:textId="77777777" w:rsidR="00B53FA9" w:rsidRPr="00296E29" w:rsidRDefault="00B53FA9" w:rsidP="004377E3">
            <w:pPr>
              <w:rPr>
                <w:rFonts w:ascii="Times New Roman" w:hAnsi="Times New Roman" w:cs="Times New Roman"/>
                <w:bCs/>
                <w:sz w:val="24"/>
                <w:szCs w:val="24"/>
                <w:lang w:val="en-US"/>
              </w:rPr>
            </w:pPr>
          </w:p>
          <w:p w14:paraId="7289A48C" w14:textId="77777777" w:rsidR="00B53FA9" w:rsidRPr="00296E29" w:rsidRDefault="00B53FA9" w:rsidP="004377E3">
            <w:pPr>
              <w:rPr>
                <w:rFonts w:ascii="Times New Roman" w:hAnsi="Times New Roman" w:cs="Times New Roman"/>
                <w:bCs/>
                <w:sz w:val="24"/>
                <w:szCs w:val="24"/>
                <w:lang w:val="en-US"/>
              </w:rPr>
            </w:pPr>
          </w:p>
          <w:p w14:paraId="1CAFB6D2" w14:textId="77777777" w:rsidR="00B53FA9" w:rsidRPr="00296E29" w:rsidRDefault="00B53FA9" w:rsidP="004377E3">
            <w:pPr>
              <w:jc w:val="both"/>
              <w:rPr>
                <w:rFonts w:ascii="Times New Roman" w:eastAsia="Times New Roman" w:hAnsi="Times New Roman" w:cs="Times New Roman"/>
                <w:sz w:val="24"/>
                <w:szCs w:val="24"/>
                <w:lang w:val="en-US" w:eastAsia="ru-RU"/>
              </w:rPr>
            </w:pPr>
          </w:p>
        </w:tc>
      </w:tr>
      <w:tr w:rsidR="00296E29" w:rsidRPr="00296E29" w14:paraId="071DC75F" w14:textId="77777777" w:rsidTr="004377E3">
        <w:trPr>
          <w:trHeight w:val="369"/>
        </w:trPr>
        <w:tc>
          <w:tcPr>
            <w:tcW w:w="529" w:type="dxa"/>
          </w:tcPr>
          <w:p w14:paraId="4C3EEFE3" w14:textId="42AA9D0C"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lastRenderedPageBreak/>
              <w:t>13</w:t>
            </w:r>
          </w:p>
        </w:tc>
        <w:tc>
          <w:tcPr>
            <w:tcW w:w="2018" w:type="dxa"/>
          </w:tcPr>
          <w:p w14:paraId="2585BDE5" w14:textId="1C764A93" w:rsidR="00B53FA9" w:rsidRPr="00296E29" w:rsidRDefault="00B53FA9" w:rsidP="004377E3">
            <w:pPr>
              <w:jc w:val="both"/>
              <w:rPr>
                <w:rFonts w:ascii="Times New Roman" w:eastAsia="Times New Roman" w:hAnsi="Times New Roman" w:cs="Times New Roman"/>
                <w:bCs/>
                <w:kern w:val="36"/>
                <w:sz w:val="24"/>
                <w:szCs w:val="24"/>
                <w:lang w:val="en-US"/>
              </w:rPr>
            </w:pPr>
            <w:r w:rsidRPr="00296E29">
              <w:rPr>
                <w:rFonts w:ascii="Times New Roman" w:hAnsi="Times New Roman" w:cs="Times New Roman"/>
                <w:bCs/>
                <w:sz w:val="24"/>
                <w:szCs w:val="24"/>
                <w:lang w:val="en-US"/>
              </w:rPr>
              <w:t>High-Efficiency Selective Solar Absorber from Nanostructured Carbonized Plant Raw Material.</w:t>
            </w:r>
          </w:p>
        </w:tc>
        <w:tc>
          <w:tcPr>
            <w:tcW w:w="3685" w:type="dxa"/>
          </w:tcPr>
          <w:p w14:paraId="16D2B949" w14:textId="0117B2B0" w:rsidR="00B53FA9" w:rsidRPr="00296E29" w:rsidRDefault="00E3118B" w:rsidP="004377E3">
            <w:pPr>
              <w:jc w:val="center"/>
              <w:rPr>
                <w:rFonts w:ascii="Times New Roman" w:hAnsi="Times New Roman" w:cs="Times New Roman"/>
                <w:sz w:val="24"/>
                <w:szCs w:val="24"/>
              </w:rPr>
            </w:pPr>
            <w:hyperlink r:id="rId37" w:history="1">
              <w:r w:rsidR="00B53FA9" w:rsidRPr="00296E29">
                <w:rPr>
                  <w:rStyle w:val="a4"/>
                  <w:rFonts w:ascii="Times New Roman" w:hAnsi="Times New Roman" w:cs="Times New Roman"/>
                  <w:color w:val="auto"/>
                  <w:sz w:val="24"/>
                  <w:szCs w:val="24"/>
                </w:rPr>
                <w:t>https://doi.org/10.1007/s10891-020-02203-7</w:t>
              </w:r>
            </w:hyperlink>
          </w:p>
        </w:tc>
        <w:tc>
          <w:tcPr>
            <w:tcW w:w="4820" w:type="dxa"/>
          </w:tcPr>
          <w:p w14:paraId="2D1AD6C0" w14:textId="052EAFC8" w:rsidR="00B53FA9" w:rsidRPr="00296E29" w:rsidRDefault="00B53FA9" w:rsidP="004377E3">
            <w:pPr>
              <w:rPr>
                <w:rFonts w:ascii="Times New Roman" w:hAnsi="Times New Roman" w:cs="Times New Roman"/>
                <w:sz w:val="24"/>
                <w:szCs w:val="24"/>
                <w:lang w:val="en-US"/>
              </w:rPr>
            </w:pPr>
            <w:r w:rsidRPr="00296E29">
              <w:rPr>
                <w:rFonts w:ascii="Times New Roman" w:hAnsi="Times New Roman" w:cs="Times New Roman"/>
                <w:sz w:val="24"/>
                <w:szCs w:val="24"/>
                <w:shd w:val="clear" w:color="auto" w:fill="FCFCFC"/>
                <w:lang w:val="en-US"/>
              </w:rPr>
              <w:t xml:space="preserve">The results of investigation into the absorptivity of carbonized rice-husk plant material with regard to solar radiation </w:t>
            </w:r>
            <w:proofErr w:type="gramStart"/>
            <w:r w:rsidRPr="00296E29">
              <w:rPr>
                <w:rFonts w:ascii="Times New Roman" w:hAnsi="Times New Roman" w:cs="Times New Roman"/>
                <w:sz w:val="24"/>
                <w:szCs w:val="24"/>
                <w:shd w:val="clear" w:color="auto" w:fill="FCFCFC"/>
                <w:lang w:val="en-US"/>
              </w:rPr>
              <w:t>have been given</w:t>
            </w:r>
            <w:proofErr w:type="gramEnd"/>
            <w:r w:rsidRPr="00296E29">
              <w:rPr>
                <w:rFonts w:ascii="Times New Roman" w:hAnsi="Times New Roman" w:cs="Times New Roman"/>
                <w:sz w:val="24"/>
                <w:szCs w:val="24"/>
                <w:shd w:val="clear" w:color="auto" w:fill="FCFCFC"/>
                <w:lang w:val="en-US"/>
              </w:rPr>
              <w:t xml:space="preserve">. It </w:t>
            </w:r>
            <w:proofErr w:type="gramStart"/>
            <w:r w:rsidRPr="00296E29">
              <w:rPr>
                <w:rFonts w:ascii="Times New Roman" w:hAnsi="Times New Roman" w:cs="Times New Roman"/>
                <w:sz w:val="24"/>
                <w:szCs w:val="24"/>
                <w:shd w:val="clear" w:color="auto" w:fill="FCFCFC"/>
                <w:lang w:val="en-US"/>
              </w:rPr>
              <w:t>has been shown</w:t>
            </w:r>
            <w:proofErr w:type="gramEnd"/>
            <w:r w:rsidRPr="00296E29">
              <w:rPr>
                <w:rFonts w:ascii="Times New Roman" w:hAnsi="Times New Roman" w:cs="Times New Roman"/>
                <w:sz w:val="24"/>
                <w:szCs w:val="24"/>
                <w:shd w:val="clear" w:color="auto" w:fill="FCFCFC"/>
                <w:lang w:val="en-US"/>
              </w:rPr>
              <w:t xml:space="preserve"> that an absorber based on leached carbonized rice husk has higher solar absorptivity than an absorber based on carbonized apricot pits with an </w:t>
            </w:r>
            <w:proofErr w:type="spellStart"/>
            <w:r w:rsidRPr="00296E29">
              <w:rPr>
                <w:rFonts w:ascii="Times New Roman" w:hAnsi="Times New Roman" w:cs="Times New Roman"/>
                <w:sz w:val="24"/>
                <w:szCs w:val="24"/>
                <w:shd w:val="clear" w:color="auto" w:fill="FCFCFC"/>
                <w:lang w:val="en-US"/>
              </w:rPr>
              <w:t>Apricus</w:t>
            </w:r>
            <w:proofErr w:type="spellEnd"/>
            <w:r w:rsidRPr="00296E29">
              <w:rPr>
                <w:rFonts w:ascii="Times New Roman" w:hAnsi="Times New Roman" w:cs="Times New Roman"/>
                <w:sz w:val="24"/>
                <w:szCs w:val="24"/>
                <w:shd w:val="clear" w:color="auto" w:fill="FCFCFC"/>
                <w:lang w:val="en-US"/>
              </w:rPr>
              <w:t xml:space="preserve"> coating and an absorber based on a commercial Chinese-made coating. The results of investigation into the physical and chemical properties of carbonized rice husk </w:t>
            </w:r>
            <w:proofErr w:type="gramStart"/>
            <w:r w:rsidRPr="00296E29">
              <w:rPr>
                <w:rFonts w:ascii="Times New Roman" w:hAnsi="Times New Roman" w:cs="Times New Roman"/>
                <w:sz w:val="24"/>
                <w:szCs w:val="24"/>
                <w:shd w:val="clear" w:color="auto" w:fill="FCFCFC"/>
                <w:lang w:val="en-US"/>
              </w:rPr>
              <w:t>have been presented</w:t>
            </w:r>
            <w:proofErr w:type="gramEnd"/>
            <w:r w:rsidRPr="00296E29">
              <w:rPr>
                <w:rFonts w:ascii="Times New Roman" w:hAnsi="Times New Roman" w:cs="Times New Roman"/>
                <w:sz w:val="24"/>
                <w:szCs w:val="24"/>
                <w:shd w:val="clear" w:color="auto" w:fill="FCFCFC"/>
                <w:lang w:val="en-US"/>
              </w:rPr>
              <w:t xml:space="preserve">. It </w:t>
            </w:r>
            <w:proofErr w:type="gramStart"/>
            <w:r w:rsidRPr="00296E29">
              <w:rPr>
                <w:rFonts w:ascii="Times New Roman" w:hAnsi="Times New Roman" w:cs="Times New Roman"/>
                <w:sz w:val="24"/>
                <w:szCs w:val="24"/>
                <w:shd w:val="clear" w:color="auto" w:fill="FCFCFC"/>
                <w:lang w:val="en-US"/>
              </w:rPr>
              <w:t>has been shown</w:t>
            </w:r>
            <w:proofErr w:type="gramEnd"/>
            <w:r w:rsidRPr="00296E29">
              <w:rPr>
                <w:rFonts w:ascii="Times New Roman" w:hAnsi="Times New Roman" w:cs="Times New Roman"/>
                <w:sz w:val="24"/>
                <w:szCs w:val="24"/>
                <w:shd w:val="clear" w:color="auto" w:fill="FCFCFC"/>
                <w:lang w:val="en-US"/>
              </w:rPr>
              <w:t xml:space="preserve"> that the carbon content in the initial </w:t>
            </w:r>
            <w:proofErr w:type="spellStart"/>
            <w:r w:rsidRPr="00296E29">
              <w:rPr>
                <w:rFonts w:ascii="Times New Roman" w:hAnsi="Times New Roman" w:cs="Times New Roman"/>
                <w:sz w:val="24"/>
                <w:szCs w:val="24"/>
                <w:shd w:val="clear" w:color="auto" w:fill="FCFCFC"/>
                <w:lang w:val="en-US"/>
              </w:rPr>
              <w:t>unleached</w:t>
            </w:r>
            <w:proofErr w:type="spellEnd"/>
            <w:r w:rsidRPr="00296E29">
              <w:rPr>
                <w:rFonts w:ascii="Times New Roman" w:hAnsi="Times New Roman" w:cs="Times New Roman"/>
                <w:sz w:val="24"/>
                <w:szCs w:val="24"/>
                <w:shd w:val="clear" w:color="auto" w:fill="FCFCFC"/>
                <w:lang w:val="en-US"/>
              </w:rPr>
              <w:t xml:space="preserve"> rice husk powder is 82.3%, and after leaching, the percentage of carbon rises up to 93.3%. Based on the results of a BET (</w:t>
            </w:r>
            <w:proofErr w:type="spellStart"/>
            <w:r w:rsidRPr="00296E29">
              <w:rPr>
                <w:rFonts w:ascii="Times New Roman" w:hAnsi="Times New Roman" w:cs="Times New Roman"/>
                <w:sz w:val="24"/>
                <w:szCs w:val="24"/>
                <w:shd w:val="clear" w:color="auto" w:fill="FCFCFC"/>
                <w:lang w:val="en-US"/>
              </w:rPr>
              <w:t>Brunauer</w:t>
            </w:r>
            <w:proofErr w:type="spellEnd"/>
            <w:r w:rsidRPr="00296E29">
              <w:rPr>
                <w:rFonts w:ascii="Times New Roman" w:hAnsi="Times New Roman" w:cs="Times New Roman"/>
                <w:sz w:val="24"/>
                <w:szCs w:val="24"/>
                <w:shd w:val="clear" w:color="auto" w:fill="FCFCFC"/>
                <w:lang w:val="en-US"/>
              </w:rPr>
              <w:t xml:space="preserve">–Emmet–Teller) analysis, it </w:t>
            </w:r>
            <w:proofErr w:type="gramStart"/>
            <w:r w:rsidRPr="00296E29">
              <w:rPr>
                <w:rFonts w:ascii="Times New Roman" w:hAnsi="Times New Roman" w:cs="Times New Roman"/>
                <w:sz w:val="24"/>
                <w:szCs w:val="24"/>
                <w:shd w:val="clear" w:color="auto" w:fill="FCFCFC"/>
                <w:lang w:val="en-US"/>
              </w:rPr>
              <w:t>has been established</w:t>
            </w:r>
            <w:proofErr w:type="gramEnd"/>
            <w:r w:rsidRPr="00296E29">
              <w:rPr>
                <w:rFonts w:ascii="Times New Roman" w:hAnsi="Times New Roman" w:cs="Times New Roman"/>
                <w:sz w:val="24"/>
                <w:szCs w:val="24"/>
                <w:shd w:val="clear" w:color="auto" w:fill="FCFCFC"/>
                <w:lang w:val="en-US"/>
              </w:rPr>
              <w:t xml:space="preserve"> that leached rice husk has a more developed </w:t>
            </w:r>
            <w:r w:rsidRPr="00296E29">
              <w:rPr>
                <w:rFonts w:ascii="Times New Roman" w:hAnsi="Times New Roman" w:cs="Times New Roman"/>
                <w:sz w:val="24"/>
                <w:szCs w:val="24"/>
                <w:shd w:val="clear" w:color="auto" w:fill="FCFCFC"/>
                <w:lang w:val="en-US"/>
              </w:rPr>
              <w:lastRenderedPageBreak/>
              <w:t>specific surface (447–641 m</w:t>
            </w:r>
            <w:r w:rsidRPr="00296E29">
              <w:rPr>
                <w:rFonts w:ascii="Times New Roman" w:hAnsi="Times New Roman" w:cs="Times New Roman"/>
                <w:sz w:val="24"/>
                <w:szCs w:val="24"/>
                <w:shd w:val="clear" w:color="auto" w:fill="FCFCFC"/>
                <w:vertAlign w:val="superscript"/>
                <w:lang w:val="en-US"/>
              </w:rPr>
              <w:t>2</w:t>
            </w:r>
            <w:r w:rsidRPr="00296E29">
              <w:rPr>
                <w:rFonts w:ascii="Times New Roman" w:hAnsi="Times New Roman" w:cs="Times New Roman"/>
                <w:sz w:val="24"/>
                <w:szCs w:val="24"/>
                <w:shd w:val="clear" w:color="auto" w:fill="FCFCFC"/>
                <w:lang w:val="en-US"/>
              </w:rPr>
              <w:t>/g) and a higher specific volume of pores (0.27–0.392 cm</w:t>
            </w:r>
            <w:r w:rsidRPr="00296E29">
              <w:rPr>
                <w:rFonts w:ascii="Times New Roman" w:hAnsi="Times New Roman" w:cs="Times New Roman"/>
                <w:sz w:val="24"/>
                <w:szCs w:val="24"/>
                <w:shd w:val="clear" w:color="auto" w:fill="FCFCFC"/>
                <w:vertAlign w:val="superscript"/>
                <w:lang w:val="en-US"/>
              </w:rPr>
              <w:t>2</w:t>
            </w:r>
            <w:r w:rsidRPr="00296E29">
              <w:rPr>
                <w:rFonts w:ascii="Times New Roman" w:hAnsi="Times New Roman" w:cs="Times New Roman"/>
                <w:sz w:val="24"/>
                <w:szCs w:val="24"/>
                <w:shd w:val="clear" w:color="auto" w:fill="FCFCFC"/>
                <w:lang w:val="en-US"/>
              </w:rPr>
              <w:t xml:space="preserve">/g) than </w:t>
            </w:r>
            <w:proofErr w:type="spellStart"/>
            <w:r w:rsidRPr="00296E29">
              <w:rPr>
                <w:rFonts w:ascii="Times New Roman" w:hAnsi="Times New Roman" w:cs="Times New Roman"/>
                <w:sz w:val="24"/>
                <w:szCs w:val="24"/>
                <w:shd w:val="clear" w:color="auto" w:fill="FCFCFC"/>
                <w:lang w:val="en-US"/>
              </w:rPr>
              <w:t>unleached</w:t>
            </w:r>
            <w:proofErr w:type="spellEnd"/>
            <w:r w:rsidRPr="00296E29">
              <w:rPr>
                <w:rFonts w:ascii="Times New Roman" w:hAnsi="Times New Roman" w:cs="Times New Roman"/>
                <w:sz w:val="24"/>
                <w:szCs w:val="24"/>
                <w:shd w:val="clear" w:color="auto" w:fill="FCFCFC"/>
                <w:lang w:val="en-US"/>
              </w:rPr>
              <w:t xml:space="preserve"> rice husk (127–160 m</w:t>
            </w:r>
            <w:r w:rsidRPr="00296E29">
              <w:rPr>
                <w:rFonts w:ascii="Times New Roman" w:hAnsi="Times New Roman" w:cs="Times New Roman"/>
                <w:sz w:val="24"/>
                <w:szCs w:val="24"/>
                <w:shd w:val="clear" w:color="auto" w:fill="FCFCFC"/>
                <w:vertAlign w:val="superscript"/>
                <w:lang w:val="en-US"/>
              </w:rPr>
              <w:t>2</w:t>
            </w:r>
            <w:r w:rsidRPr="00296E29">
              <w:rPr>
                <w:rFonts w:ascii="Times New Roman" w:hAnsi="Times New Roman" w:cs="Times New Roman"/>
                <w:sz w:val="24"/>
                <w:szCs w:val="24"/>
                <w:shd w:val="clear" w:color="auto" w:fill="FCFCFC"/>
                <w:lang w:val="en-US"/>
              </w:rPr>
              <w:t>/g and 0.054–0.127 cm</w:t>
            </w:r>
            <w:r w:rsidRPr="00296E29">
              <w:rPr>
                <w:rFonts w:ascii="Times New Roman" w:hAnsi="Times New Roman" w:cs="Times New Roman"/>
                <w:sz w:val="24"/>
                <w:szCs w:val="24"/>
                <w:shd w:val="clear" w:color="auto" w:fill="FCFCFC"/>
                <w:vertAlign w:val="superscript"/>
                <w:lang w:val="en-US"/>
              </w:rPr>
              <w:t>2</w:t>
            </w:r>
            <w:r w:rsidRPr="00296E29">
              <w:rPr>
                <w:rFonts w:ascii="Times New Roman" w:hAnsi="Times New Roman" w:cs="Times New Roman"/>
                <w:sz w:val="24"/>
                <w:szCs w:val="24"/>
                <w:shd w:val="clear" w:color="auto" w:fill="FCFCFC"/>
                <w:lang w:val="en-US"/>
              </w:rPr>
              <w:t xml:space="preserve">/g respectively). The advantage of the considered plant-based carbon materials compared to the exiting coatings lies in their porous structure. Cavities </w:t>
            </w:r>
            <w:proofErr w:type="gramStart"/>
            <w:r w:rsidRPr="00296E29">
              <w:rPr>
                <w:rFonts w:ascii="Times New Roman" w:hAnsi="Times New Roman" w:cs="Times New Roman"/>
                <w:sz w:val="24"/>
                <w:szCs w:val="24"/>
                <w:shd w:val="clear" w:color="auto" w:fill="FCFCFC"/>
                <w:lang w:val="en-US"/>
              </w:rPr>
              <w:t>are known</w:t>
            </w:r>
            <w:proofErr w:type="gramEnd"/>
            <w:r w:rsidRPr="00296E29">
              <w:rPr>
                <w:rFonts w:ascii="Times New Roman" w:hAnsi="Times New Roman" w:cs="Times New Roman"/>
                <w:sz w:val="24"/>
                <w:szCs w:val="24"/>
                <w:shd w:val="clear" w:color="auto" w:fill="FCFCFC"/>
                <w:lang w:val="en-US"/>
              </w:rPr>
              <w:t xml:space="preserve"> to be a model of a blackbody, which is a decisive factor in using a material as an absorber, and, simultaneously, a porous structure has a heat-insulating property.</w:t>
            </w:r>
          </w:p>
        </w:tc>
        <w:tc>
          <w:tcPr>
            <w:tcW w:w="4226" w:type="dxa"/>
          </w:tcPr>
          <w:p w14:paraId="6B1A34B7" w14:textId="77777777" w:rsidR="00B53FA9" w:rsidRPr="00296E29" w:rsidRDefault="00B53FA9" w:rsidP="004377E3">
            <w:pPr>
              <w:pStyle w:val="a8"/>
              <w:spacing w:after="0"/>
              <w:ind w:left="0"/>
              <w:jc w:val="both"/>
              <w:rPr>
                <w:rFonts w:cs="Times New Roman"/>
                <w:sz w:val="24"/>
                <w:szCs w:val="24"/>
                <w:lang w:val="en-US"/>
              </w:rPr>
            </w:pPr>
            <w:r w:rsidRPr="00296E29">
              <w:rPr>
                <w:rFonts w:cs="Times New Roman"/>
                <w:sz w:val="24"/>
                <w:szCs w:val="24"/>
                <w:lang w:val="en-US"/>
              </w:rPr>
              <w:lastRenderedPageBreak/>
              <w:t xml:space="preserve">  </w:t>
            </w:r>
            <w:hyperlink r:id="rId38" w:anchor="auth-T__S_-Temirgalieva" w:history="1">
              <w:r w:rsidRPr="00296E29">
                <w:rPr>
                  <w:rStyle w:val="a4"/>
                  <w:rFonts w:cs="Times New Roman"/>
                  <w:color w:val="auto"/>
                  <w:sz w:val="24"/>
                  <w:szCs w:val="24"/>
                  <w:lang w:val="en-US"/>
                </w:rPr>
                <w:t xml:space="preserve">T. S. </w:t>
              </w:r>
              <w:proofErr w:type="spellStart"/>
              <w:r w:rsidRPr="00296E29">
                <w:rPr>
                  <w:rStyle w:val="a4"/>
                  <w:rFonts w:cs="Times New Roman"/>
                  <w:color w:val="auto"/>
                  <w:sz w:val="24"/>
                  <w:szCs w:val="24"/>
                  <w:lang w:val="en-US"/>
                </w:rPr>
                <w:t>Temirgalieva</w:t>
              </w:r>
              <w:proofErr w:type="spellEnd"/>
            </w:hyperlink>
            <w:proofErr w:type="gramStart"/>
            <w:r w:rsidRPr="00296E29">
              <w:rPr>
                <w:rFonts w:cs="Times New Roman"/>
                <w:sz w:val="24"/>
                <w:szCs w:val="24"/>
                <w:lang w:val="en-US"/>
              </w:rPr>
              <w:t>,    .</w:t>
            </w:r>
            <w:proofErr w:type="gramEnd"/>
            <w:r w:rsidRPr="00296E29">
              <w:rPr>
                <w:rFonts w:cs="Times New Roman"/>
                <w:sz w:val="24"/>
                <w:szCs w:val="24"/>
                <w:lang w:val="en-US"/>
              </w:rPr>
              <w:t> High-Efficiency Selective Solar Absorber from Nanostructured Carbonized Plant Raw Material. </w:t>
            </w:r>
            <w:r w:rsidRPr="00296E29">
              <w:rPr>
                <w:rFonts w:cs="Times New Roman"/>
                <w:sz w:val="24"/>
                <w:szCs w:val="24"/>
              </w:rPr>
              <w:t xml:space="preserve">J </w:t>
            </w:r>
            <w:proofErr w:type="spellStart"/>
            <w:r w:rsidRPr="00296E29">
              <w:rPr>
                <w:rFonts w:cs="Times New Roman"/>
                <w:sz w:val="24"/>
                <w:szCs w:val="24"/>
              </w:rPr>
              <w:t>Eng</w:t>
            </w:r>
            <w:proofErr w:type="spellEnd"/>
            <w:r w:rsidRPr="00296E29">
              <w:rPr>
                <w:rFonts w:cs="Times New Roman"/>
                <w:sz w:val="24"/>
                <w:szCs w:val="24"/>
              </w:rPr>
              <w:t xml:space="preserve"> </w:t>
            </w:r>
            <w:proofErr w:type="spellStart"/>
            <w:r w:rsidRPr="00296E29">
              <w:rPr>
                <w:rFonts w:cs="Times New Roman"/>
                <w:sz w:val="24"/>
                <w:szCs w:val="24"/>
              </w:rPr>
              <w:t>Phys</w:t>
            </w:r>
            <w:proofErr w:type="spellEnd"/>
            <w:r w:rsidRPr="00296E29">
              <w:rPr>
                <w:rFonts w:cs="Times New Roman"/>
                <w:sz w:val="24"/>
                <w:szCs w:val="24"/>
              </w:rPr>
              <w:t xml:space="preserve"> </w:t>
            </w:r>
            <w:proofErr w:type="spellStart"/>
            <w:r w:rsidRPr="00296E29">
              <w:rPr>
                <w:rFonts w:cs="Times New Roman"/>
                <w:sz w:val="24"/>
                <w:szCs w:val="24"/>
              </w:rPr>
              <w:t>Thermophy</w:t>
            </w:r>
            <w:proofErr w:type="spellEnd"/>
            <w:r w:rsidRPr="00296E29">
              <w:rPr>
                <w:rFonts w:cs="Times New Roman"/>
                <w:sz w:val="24"/>
                <w:szCs w:val="24"/>
              </w:rPr>
              <w:t> 93, 1020–1029 (2020).</w:t>
            </w:r>
            <w:r w:rsidRPr="00296E29">
              <w:rPr>
                <w:rFonts w:cs="Times New Roman"/>
                <w:sz w:val="24"/>
                <w:szCs w:val="24"/>
                <w:lang w:val="en-US"/>
              </w:rPr>
              <w:t>3</w:t>
            </w:r>
          </w:p>
          <w:p w14:paraId="67654A7F" w14:textId="77777777" w:rsidR="00B53FA9" w:rsidRPr="00296E29" w:rsidRDefault="00B53FA9" w:rsidP="004377E3">
            <w:pPr>
              <w:pStyle w:val="a8"/>
              <w:spacing w:after="0"/>
              <w:ind w:left="0"/>
              <w:jc w:val="both"/>
              <w:rPr>
                <w:rFonts w:cs="Times New Roman"/>
                <w:sz w:val="24"/>
                <w:szCs w:val="24"/>
                <w:lang w:val="en-US"/>
              </w:rPr>
            </w:pPr>
            <w:r w:rsidRPr="00296E29">
              <w:rPr>
                <w:rFonts w:cs="Times New Roman"/>
                <w:sz w:val="24"/>
                <w:szCs w:val="24"/>
              </w:rPr>
              <w:t xml:space="preserve"> </w:t>
            </w:r>
            <w:hyperlink r:id="rId39" w:history="1">
              <w:r w:rsidRPr="00296E29">
                <w:rPr>
                  <w:rStyle w:val="a4"/>
                  <w:rFonts w:cs="Times New Roman"/>
                  <w:color w:val="auto"/>
                  <w:sz w:val="24"/>
                  <w:szCs w:val="24"/>
                </w:rPr>
                <w:t>https://doi.org/10.1007/s10891-020-02203-7</w:t>
              </w:r>
            </w:hyperlink>
          </w:p>
          <w:p w14:paraId="33E7C806" w14:textId="77777777" w:rsidR="00B53FA9" w:rsidRPr="00296E29" w:rsidRDefault="00B53FA9" w:rsidP="004377E3">
            <w:pPr>
              <w:pStyle w:val="1"/>
              <w:spacing w:before="0" w:beforeAutospacing="0" w:after="0" w:afterAutospacing="0"/>
              <w:outlineLvl w:val="0"/>
              <w:rPr>
                <w:b w:val="0"/>
                <w:sz w:val="24"/>
                <w:szCs w:val="24"/>
                <w:lang w:eastAsia="en-US"/>
              </w:rPr>
            </w:pPr>
          </w:p>
          <w:p w14:paraId="5DF15882" w14:textId="77777777" w:rsidR="00B53FA9" w:rsidRPr="00296E29" w:rsidRDefault="00B53FA9" w:rsidP="004377E3">
            <w:pPr>
              <w:rPr>
                <w:rFonts w:ascii="Times New Roman" w:hAnsi="Times New Roman" w:cs="Times New Roman"/>
                <w:bCs/>
                <w:sz w:val="24"/>
                <w:szCs w:val="24"/>
                <w:lang w:val="en-US"/>
              </w:rPr>
            </w:pPr>
          </w:p>
          <w:p w14:paraId="79AD442F" w14:textId="77777777" w:rsidR="00B53FA9" w:rsidRPr="00296E29" w:rsidRDefault="00B53FA9" w:rsidP="004377E3">
            <w:pPr>
              <w:numPr>
                <w:ilvl w:val="0"/>
                <w:numId w:val="1"/>
              </w:numPr>
              <w:ind w:left="0" w:firstLine="0"/>
              <w:jc w:val="both"/>
              <w:rPr>
                <w:rFonts w:ascii="Times New Roman" w:hAnsi="Times New Roman" w:cs="Times New Roman"/>
                <w:sz w:val="24"/>
                <w:szCs w:val="24"/>
                <w:lang w:val="en-US"/>
              </w:rPr>
            </w:pPr>
          </w:p>
        </w:tc>
      </w:tr>
      <w:tr w:rsidR="00296E29" w:rsidRPr="00296E29" w14:paraId="2534BAAE" w14:textId="77777777" w:rsidTr="004377E3">
        <w:trPr>
          <w:trHeight w:val="369"/>
        </w:trPr>
        <w:tc>
          <w:tcPr>
            <w:tcW w:w="529" w:type="dxa"/>
          </w:tcPr>
          <w:p w14:paraId="7DBBE0C2" w14:textId="2657A323"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14</w:t>
            </w:r>
          </w:p>
        </w:tc>
        <w:tc>
          <w:tcPr>
            <w:tcW w:w="2018" w:type="dxa"/>
          </w:tcPr>
          <w:p w14:paraId="2BAA6DBC" w14:textId="72EA5F81" w:rsidR="00B53FA9" w:rsidRPr="00296E29" w:rsidRDefault="00B53FA9" w:rsidP="004377E3">
            <w:pPr>
              <w:jc w:val="both"/>
              <w:rPr>
                <w:rFonts w:ascii="Times New Roman" w:hAnsi="Times New Roman" w:cs="Times New Roman"/>
                <w:b/>
                <w:bCs/>
                <w:sz w:val="24"/>
                <w:szCs w:val="24"/>
                <w:lang w:val="en-US"/>
              </w:rPr>
            </w:pPr>
            <w:r w:rsidRPr="00296E29">
              <w:rPr>
                <w:rFonts w:ascii="Times New Roman" w:hAnsi="Times New Roman" w:cs="Times New Roman"/>
                <w:sz w:val="24"/>
                <w:szCs w:val="24"/>
                <w:lang w:val="en-US"/>
              </w:rPr>
              <w:t xml:space="preserve">Synthesis of Multiwall Carbon Nanotubes by the </w:t>
            </w:r>
            <w:proofErr w:type="spellStart"/>
            <w:r w:rsidRPr="00296E29">
              <w:rPr>
                <w:rFonts w:ascii="Times New Roman" w:hAnsi="Times New Roman" w:cs="Times New Roman"/>
                <w:sz w:val="24"/>
                <w:szCs w:val="24"/>
                <w:lang w:val="en-US"/>
              </w:rPr>
              <w:t>Cvd</w:t>
            </w:r>
            <w:proofErr w:type="spellEnd"/>
            <w:r w:rsidRPr="00296E29">
              <w:rPr>
                <w:rFonts w:ascii="Times New Roman" w:hAnsi="Times New Roman" w:cs="Times New Roman"/>
                <w:sz w:val="24"/>
                <w:szCs w:val="24"/>
                <w:lang w:val="en-US"/>
              </w:rPr>
              <w:t xml:space="preserve"> Method and their Functionalization</w:t>
            </w:r>
          </w:p>
        </w:tc>
        <w:tc>
          <w:tcPr>
            <w:tcW w:w="3685" w:type="dxa"/>
          </w:tcPr>
          <w:p w14:paraId="4440977E" w14:textId="245EBDD8" w:rsidR="00B53FA9" w:rsidRPr="00296E29" w:rsidRDefault="00E3118B" w:rsidP="004377E3">
            <w:pPr>
              <w:jc w:val="center"/>
              <w:rPr>
                <w:rFonts w:ascii="Times New Roman" w:hAnsi="Times New Roman" w:cs="Times New Roman"/>
                <w:sz w:val="24"/>
                <w:szCs w:val="24"/>
              </w:rPr>
            </w:pPr>
            <w:hyperlink r:id="rId40" w:history="1">
              <w:r w:rsidR="00B53FA9" w:rsidRPr="00296E29">
                <w:rPr>
                  <w:rStyle w:val="a4"/>
                  <w:rFonts w:ascii="Times New Roman" w:hAnsi="Times New Roman" w:cs="Times New Roman"/>
                  <w:color w:val="auto"/>
                  <w:sz w:val="24"/>
                  <w:szCs w:val="24"/>
                </w:rPr>
                <w:t>https://doi.org/10.1007/s10891-020-02094-8</w:t>
              </w:r>
            </w:hyperlink>
            <w:r w:rsidR="00B53FA9" w:rsidRPr="00296E29">
              <w:rPr>
                <w:rFonts w:ascii="Times New Roman" w:hAnsi="Times New Roman" w:cs="Times New Roman"/>
                <w:b/>
                <w:bCs/>
                <w:sz w:val="24"/>
                <w:szCs w:val="24"/>
                <w:lang w:val="en-US"/>
              </w:rPr>
              <w:t xml:space="preserve"> </w:t>
            </w:r>
          </w:p>
        </w:tc>
        <w:tc>
          <w:tcPr>
            <w:tcW w:w="4820" w:type="dxa"/>
          </w:tcPr>
          <w:p w14:paraId="7D00A093" w14:textId="61A5C32F" w:rsidR="00B53FA9" w:rsidRPr="00296E29" w:rsidRDefault="00B53FA9" w:rsidP="004377E3">
            <w:pPr>
              <w:rPr>
                <w:rFonts w:ascii="Times New Roman" w:hAnsi="Times New Roman" w:cs="Times New Roman"/>
                <w:sz w:val="24"/>
                <w:szCs w:val="24"/>
                <w:shd w:val="clear" w:color="auto" w:fill="FCFCFC"/>
                <w:lang w:val="en-US"/>
              </w:rPr>
            </w:pPr>
            <w:r w:rsidRPr="00296E29">
              <w:rPr>
                <w:rFonts w:ascii="Times New Roman" w:hAnsi="Times New Roman" w:cs="Times New Roman"/>
                <w:sz w:val="24"/>
                <w:szCs w:val="24"/>
                <w:shd w:val="clear" w:color="auto" w:fill="FCFCFC"/>
                <w:lang w:val="en-US"/>
              </w:rPr>
              <w:t xml:space="preserve">Results of the functionalization of multiwall carbon nanotubes by an aqueous solution of nitric acid and a mixture of nitric and sulfuric acids with subsequent treatment of them by ultrasound </w:t>
            </w:r>
            <w:proofErr w:type="gramStart"/>
            <w:r w:rsidRPr="00296E29">
              <w:rPr>
                <w:rFonts w:ascii="Times New Roman" w:hAnsi="Times New Roman" w:cs="Times New Roman"/>
                <w:sz w:val="24"/>
                <w:szCs w:val="24"/>
                <w:shd w:val="clear" w:color="auto" w:fill="FCFCFC"/>
                <w:lang w:val="en-US"/>
              </w:rPr>
              <w:t>are presented</w:t>
            </w:r>
            <w:proofErr w:type="gramEnd"/>
            <w:r w:rsidRPr="00296E29">
              <w:rPr>
                <w:rFonts w:ascii="Times New Roman" w:hAnsi="Times New Roman" w:cs="Times New Roman"/>
                <w:sz w:val="24"/>
                <w:szCs w:val="24"/>
                <w:shd w:val="clear" w:color="auto" w:fill="FCFCFC"/>
                <w:lang w:val="en-US"/>
              </w:rPr>
              <w:t>. The presence of functional groups on the surface of multiwall carbon nanotubes was determined with the use of IR spectroscopy.</w:t>
            </w:r>
          </w:p>
        </w:tc>
        <w:tc>
          <w:tcPr>
            <w:tcW w:w="4226" w:type="dxa"/>
          </w:tcPr>
          <w:p w14:paraId="2F3DD95D" w14:textId="77777777" w:rsidR="00B53FA9" w:rsidRPr="00296E29" w:rsidRDefault="00B53FA9" w:rsidP="004377E3">
            <w:pPr>
              <w:rPr>
                <w:rFonts w:ascii="Times New Roman" w:hAnsi="Times New Roman" w:cs="Times New Roman"/>
                <w:sz w:val="24"/>
                <w:szCs w:val="24"/>
                <w:lang w:val="en-US"/>
              </w:rPr>
            </w:pPr>
            <w:proofErr w:type="spellStart"/>
            <w:r w:rsidRPr="00296E29">
              <w:rPr>
                <w:rFonts w:ascii="Times New Roman" w:hAnsi="Times New Roman" w:cs="Times New Roman"/>
                <w:sz w:val="24"/>
                <w:szCs w:val="24"/>
                <w:lang w:val="en-US"/>
              </w:rPr>
              <w:t>Temirgaliyeva</w:t>
            </w:r>
            <w:proofErr w:type="spellEnd"/>
            <w:r w:rsidRPr="00296E29">
              <w:rPr>
                <w:rFonts w:ascii="Times New Roman" w:hAnsi="Times New Roman" w:cs="Times New Roman"/>
                <w:sz w:val="24"/>
                <w:szCs w:val="24"/>
                <w:lang w:val="en-US"/>
              </w:rPr>
              <w:t>, T.S</w:t>
            </w:r>
          </w:p>
          <w:p w14:paraId="1C1D2582" w14:textId="72C87EDA" w:rsidR="00B53FA9" w:rsidRPr="00296E29" w:rsidRDefault="00B53FA9" w:rsidP="004377E3">
            <w:pPr>
              <w:jc w:val="both"/>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Synthesis of Multiwall Carbon Nanotubes by the </w:t>
            </w:r>
            <w:proofErr w:type="spellStart"/>
            <w:r w:rsidRPr="00296E29">
              <w:rPr>
                <w:rFonts w:ascii="Times New Roman" w:hAnsi="Times New Roman" w:cs="Times New Roman"/>
                <w:sz w:val="24"/>
                <w:szCs w:val="24"/>
                <w:lang w:val="en-US"/>
              </w:rPr>
              <w:t>Cvd</w:t>
            </w:r>
            <w:proofErr w:type="spellEnd"/>
            <w:r w:rsidRPr="00296E29">
              <w:rPr>
                <w:rFonts w:ascii="Times New Roman" w:hAnsi="Times New Roman" w:cs="Times New Roman"/>
                <w:sz w:val="24"/>
                <w:szCs w:val="24"/>
                <w:lang w:val="en-US"/>
              </w:rPr>
              <w:t xml:space="preserve"> Method and their Functionalization. J </w:t>
            </w:r>
            <w:proofErr w:type="spellStart"/>
            <w:r w:rsidRPr="00296E29">
              <w:rPr>
                <w:rFonts w:ascii="Times New Roman" w:hAnsi="Times New Roman" w:cs="Times New Roman"/>
                <w:sz w:val="24"/>
                <w:szCs w:val="24"/>
                <w:lang w:val="en-US"/>
              </w:rPr>
              <w:t>Eng</w:t>
            </w:r>
            <w:proofErr w:type="spellEnd"/>
            <w:r w:rsidRPr="00296E29">
              <w:rPr>
                <w:rFonts w:ascii="Times New Roman" w:hAnsi="Times New Roman" w:cs="Times New Roman"/>
                <w:sz w:val="24"/>
                <w:szCs w:val="24"/>
                <w:lang w:val="en-US"/>
              </w:rPr>
              <w:t xml:space="preserve"> Phys </w:t>
            </w:r>
            <w:proofErr w:type="spellStart"/>
            <w:r w:rsidRPr="00296E29">
              <w:rPr>
                <w:rFonts w:ascii="Times New Roman" w:hAnsi="Times New Roman" w:cs="Times New Roman"/>
                <w:sz w:val="24"/>
                <w:szCs w:val="24"/>
                <w:lang w:val="en-US"/>
              </w:rPr>
              <w:t>Thermophy</w:t>
            </w:r>
            <w:proofErr w:type="spellEnd"/>
            <w:r w:rsidRPr="00296E29">
              <w:rPr>
                <w:rFonts w:ascii="Times New Roman" w:hAnsi="Times New Roman" w:cs="Times New Roman"/>
                <w:sz w:val="24"/>
                <w:szCs w:val="24"/>
                <w:lang w:val="en-US"/>
              </w:rPr>
              <w:t xml:space="preserve"> 93, 91–94 (2020). </w:t>
            </w:r>
            <w:hyperlink r:id="rId41" w:history="1">
              <w:r w:rsidRPr="00296E29">
                <w:rPr>
                  <w:rStyle w:val="a4"/>
                  <w:rFonts w:ascii="Times New Roman" w:hAnsi="Times New Roman" w:cs="Times New Roman"/>
                  <w:color w:val="auto"/>
                  <w:sz w:val="24"/>
                  <w:szCs w:val="24"/>
                </w:rPr>
                <w:t>https://doi.org/10.1007/s10891-020-02094-8</w:t>
              </w:r>
            </w:hyperlink>
          </w:p>
        </w:tc>
      </w:tr>
      <w:tr w:rsidR="00296E29" w:rsidRPr="00296E29" w14:paraId="7AED2B62" w14:textId="77777777" w:rsidTr="004377E3">
        <w:trPr>
          <w:trHeight w:val="369"/>
        </w:trPr>
        <w:tc>
          <w:tcPr>
            <w:tcW w:w="529" w:type="dxa"/>
          </w:tcPr>
          <w:p w14:paraId="7E4FF31E" w14:textId="0B1A3E06"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15</w:t>
            </w:r>
          </w:p>
        </w:tc>
        <w:tc>
          <w:tcPr>
            <w:tcW w:w="2018" w:type="dxa"/>
          </w:tcPr>
          <w:p w14:paraId="5C2EAEF2" w14:textId="77A63F97" w:rsidR="00B53FA9" w:rsidRPr="00296E29" w:rsidRDefault="00B53FA9" w:rsidP="004377E3">
            <w:pPr>
              <w:jc w:val="both"/>
              <w:rPr>
                <w:rFonts w:ascii="Times New Roman" w:hAnsi="Times New Roman" w:cs="Times New Roman"/>
                <w:sz w:val="24"/>
                <w:szCs w:val="24"/>
                <w:lang w:val="en-US"/>
              </w:rPr>
            </w:pPr>
            <w:r w:rsidRPr="00296E29">
              <w:rPr>
                <w:rFonts w:ascii="Times New Roman" w:hAnsi="Times New Roman" w:cs="Times New Roman"/>
                <w:sz w:val="24"/>
                <w:szCs w:val="24"/>
                <w:lang w:val="en-US"/>
              </w:rPr>
              <w:t>Self-Supporting Hybrid Supercapacitor Electrodes Based on Carbon Nanotube and Activated Carbons.</w:t>
            </w:r>
          </w:p>
        </w:tc>
        <w:tc>
          <w:tcPr>
            <w:tcW w:w="3685" w:type="dxa"/>
          </w:tcPr>
          <w:p w14:paraId="05FA6D3C" w14:textId="3FE280C3" w:rsidR="00B53FA9" w:rsidRPr="00296E29" w:rsidRDefault="00B53FA9" w:rsidP="004377E3">
            <w:pPr>
              <w:jc w:val="center"/>
              <w:rPr>
                <w:rFonts w:ascii="Times New Roman" w:hAnsi="Times New Roman" w:cs="Times New Roman"/>
                <w:sz w:val="24"/>
                <w:szCs w:val="24"/>
              </w:rPr>
            </w:pPr>
            <w:r w:rsidRPr="00296E29">
              <w:rPr>
                <w:rStyle w:val="label"/>
                <w:rFonts w:ascii="Times New Roman" w:hAnsi="Times New Roman" w:cs="Times New Roman"/>
                <w:b/>
                <w:bCs/>
                <w:sz w:val="24"/>
                <w:szCs w:val="24"/>
                <w:shd w:val="clear" w:color="auto" w:fill="FFFFFF"/>
                <w:lang w:val="en-US"/>
              </w:rPr>
              <w:t> </w:t>
            </w:r>
            <w:hyperlink r:id="rId42" w:history="1">
              <w:r w:rsidRPr="00296E29">
                <w:rPr>
                  <w:rStyle w:val="a4"/>
                  <w:rFonts w:ascii="Times New Roman" w:hAnsi="Times New Roman" w:cs="Times New Roman"/>
                  <w:color w:val="auto"/>
                  <w:sz w:val="24"/>
                  <w:szCs w:val="24"/>
                </w:rPr>
                <w:t>https://doi.org/10.18321/ectj719</w:t>
              </w:r>
            </w:hyperlink>
          </w:p>
        </w:tc>
        <w:tc>
          <w:tcPr>
            <w:tcW w:w="4820" w:type="dxa"/>
          </w:tcPr>
          <w:p w14:paraId="733D38D0" w14:textId="6F728AE2" w:rsidR="00B53FA9" w:rsidRPr="00296E29" w:rsidRDefault="00B53FA9" w:rsidP="004377E3">
            <w:pPr>
              <w:rPr>
                <w:rFonts w:ascii="Times New Roman" w:hAnsi="Times New Roman" w:cs="Times New Roman"/>
                <w:sz w:val="24"/>
                <w:szCs w:val="24"/>
                <w:shd w:val="clear" w:color="auto" w:fill="FCFCFC"/>
                <w:lang w:val="en-US"/>
              </w:rPr>
            </w:pPr>
            <w:r w:rsidRPr="00296E29">
              <w:rPr>
                <w:rFonts w:ascii="Times New Roman" w:hAnsi="Times New Roman" w:cs="Times New Roman"/>
                <w:sz w:val="24"/>
                <w:szCs w:val="24"/>
                <w:shd w:val="clear" w:color="auto" w:fill="FFFFFF"/>
                <w:lang w:val="en-US"/>
              </w:rPr>
              <w:t xml:space="preserve">Self-supporting AC (activated carbon)-FWCNT (few-wall carbon nanotubes) hybrid electrodes </w:t>
            </w:r>
            <w:proofErr w:type="gramStart"/>
            <w:r w:rsidRPr="00296E29">
              <w:rPr>
                <w:rFonts w:ascii="Times New Roman" w:hAnsi="Times New Roman" w:cs="Times New Roman"/>
                <w:sz w:val="24"/>
                <w:szCs w:val="24"/>
                <w:shd w:val="clear" w:color="auto" w:fill="FFFFFF"/>
                <w:lang w:val="en-US"/>
              </w:rPr>
              <w:t>were fabricated</w:t>
            </w:r>
            <w:proofErr w:type="gramEnd"/>
            <w:r w:rsidRPr="00296E29">
              <w:rPr>
                <w:rFonts w:ascii="Times New Roman" w:hAnsi="Times New Roman" w:cs="Times New Roman"/>
                <w:sz w:val="24"/>
                <w:szCs w:val="24"/>
                <w:shd w:val="clear" w:color="auto" w:fill="FFFFFF"/>
                <w:lang w:val="en-US"/>
              </w:rPr>
              <w:t xml:space="preserve"> by mixing of ACs with high specific surface area (SSA) and sub-millimeter-long FWCNTs. In order to fabricate the hybrid electrodes, AC and FWCNT </w:t>
            </w:r>
            <w:proofErr w:type="gramStart"/>
            <w:r w:rsidRPr="00296E29">
              <w:rPr>
                <w:rFonts w:ascii="Times New Roman" w:hAnsi="Times New Roman" w:cs="Times New Roman"/>
                <w:sz w:val="24"/>
                <w:szCs w:val="24"/>
                <w:shd w:val="clear" w:color="auto" w:fill="FFFFFF"/>
                <w:lang w:val="en-US"/>
              </w:rPr>
              <w:t>were mixed</w:t>
            </w:r>
            <w:proofErr w:type="gramEnd"/>
            <w:r w:rsidRPr="00296E29">
              <w:rPr>
                <w:rFonts w:ascii="Times New Roman" w:hAnsi="Times New Roman" w:cs="Times New Roman"/>
                <w:sz w:val="24"/>
                <w:szCs w:val="24"/>
                <w:shd w:val="clear" w:color="auto" w:fill="FFFFFF"/>
                <w:lang w:val="en-US"/>
              </w:rPr>
              <w:t xml:space="preserve"> in a weight ratio of 9:1, dispersed by bath-sonication and vacuum-filtrated on a membrane filter. The addition of FWCNTs gives conductivity and mechanical strength, and replace metallic current collectors in thick (0.1 mm) electrodes. For making an electrode, three different ACs that derived from walnut shell (WS), that from apricot stones (AS), and </w:t>
            </w:r>
            <w:r w:rsidRPr="00296E29">
              <w:rPr>
                <w:rFonts w:ascii="Times New Roman" w:hAnsi="Times New Roman" w:cs="Times New Roman"/>
                <w:sz w:val="24"/>
                <w:szCs w:val="24"/>
                <w:shd w:val="clear" w:color="auto" w:fill="FFFFFF"/>
                <w:lang w:val="en-US"/>
              </w:rPr>
              <w:lastRenderedPageBreak/>
              <w:t xml:space="preserve">that commercially used for capacitors (YP-80F, Kuraray Chemical Co., Osaka Japan), were used with FWCNT in weight ratio of AC:FWCNT = 9:1. An electrode based only on FWCNT was also prepared as a reference for comparison. Electrochemical properties of the obtained electrodes </w:t>
            </w:r>
            <w:proofErr w:type="gramStart"/>
            <w:r w:rsidRPr="00296E29">
              <w:rPr>
                <w:rFonts w:ascii="Times New Roman" w:hAnsi="Times New Roman" w:cs="Times New Roman"/>
                <w:sz w:val="24"/>
                <w:szCs w:val="24"/>
                <w:shd w:val="clear" w:color="auto" w:fill="FFFFFF"/>
                <w:lang w:val="en-US"/>
              </w:rPr>
              <w:t>were investigated</w:t>
            </w:r>
            <w:proofErr w:type="gramEnd"/>
            <w:r w:rsidRPr="00296E29">
              <w:rPr>
                <w:rFonts w:ascii="Times New Roman" w:hAnsi="Times New Roman" w:cs="Times New Roman"/>
                <w:sz w:val="24"/>
                <w:szCs w:val="24"/>
                <w:shd w:val="clear" w:color="auto" w:fill="FFFFFF"/>
                <w:lang w:val="en-US"/>
              </w:rPr>
              <w:t xml:space="preserve"> by the cyclic voltammetry method (CV). Electrochemical characteristics were measured using the three-electrode cell contained of YP-80F-FWCNT, AS-FWCNT, WS-FWCNT as a working electrode, a YP-80F-FWCNT counter electrode and a Ag/</w:t>
            </w:r>
            <w:proofErr w:type="spellStart"/>
            <w:r w:rsidRPr="00296E29">
              <w:rPr>
                <w:rFonts w:ascii="Times New Roman" w:hAnsi="Times New Roman" w:cs="Times New Roman"/>
                <w:sz w:val="24"/>
                <w:szCs w:val="24"/>
                <w:shd w:val="clear" w:color="auto" w:fill="FFFFFF"/>
                <w:lang w:val="en-US"/>
              </w:rPr>
              <w:t>AgCl</w:t>
            </w:r>
            <w:proofErr w:type="spellEnd"/>
            <w:r w:rsidRPr="00296E29">
              <w:rPr>
                <w:rFonts w:ascii="Times New Roman" w:hAnsi="Times New Roman" w:cs="Times New Roman"/>
                <w:sz w:val="24"/>
                <w:szCs w:val="24"/>
                <w:shd w:val="clear" w:color="auto" w:fill="FFFFFF"/>
                <w:lang w:val="en-US"/>
              </w:rPr>
              <w:t xml:space="preserve"> reference electrode with an electrolyte of 1 M Na</w:t>
            </w:r>
            <w:r w:rsidRPr="00296E29">
              <w:rPr>
                <w:rFonts w:ascii="Times New Roman" w:hAnsi="Times New Roman" w:cs="Times New Roman"/>
                <w:sz w:val="24"/>
                <w:szCs w:val="24"/>
                <w:shd w:val="clear" w:color="auto" w:fill="FFFFFF"/>
                <w:vertAlign w:val="subscript"/>
                <w:lang w:val="en-US"/>
              </w:rPr>
              <w:t>2</w:t>
            </w:r>
            <w:r w:rsidRPr="00296E29">
              <w:rPr>
                <w:rFonts w:ascii="Times New Roman" w:hAnsi="Times New Roman" w:cs="Times New Roman"/>
                <w:sz w:val="24"/>
                <w:szCs w:val="24"/>
                <w:shd w:val="clear" w:color="auto" w:fill="FFFFFF"/>
                <w:lang w:val="en-US"/>
              </w:rPr>
              <w:t>SO</w:t>
            </w:r>
            <w:r w:rsidRPr="00296E29">
              <w:rPr>
                <w:rFonts w:ascii="Times New Roman" w:hAnsi="Times New Roman" w:cs="Times New Roman"/>
                <w:sz w:val="24"/>
                <w:szCs w:val="24"/>
                <w:shd w:val="clear" w:color="auto" w:fill="FFFFFF"/>
                <w:vertAlign w:val="subscript"/>
                <w:lang w:val="en-US"/>
              </w:rPr>
              <w:t>4</w:t>
            </w:r>
            <w:r w:rsidRPr="00296E29">
              <w:rPr>
                <w:rFonts w:ascii="Times New Roman" w:hAnsi="Times New Roman" w:cs="Times New Roman"/>
                <w:sz w:val="24"/>
                <w:szCs w:val="24"/>
                <w:shd w:val="clear" w:color="auto" w:fill="FFFFFF"/>
                <w:lang w:val="en-US"/>
              </w:rPr>
              <w:t xml:space="preserve"> aqueous solution. </w:t>
            </w:r>
            <w:proofErr w:type="gramStart"/>
            <w:r w:rsidRPr="00296E29">
              <w:rPr>
                <w:rFonts w:ascii="Times New Roman" w:hAnsi="Times New Roman" w:cs="Times New Roman"/>
                <w:sz w:val="24"/>
                <w:szCs w:val="24"/>
                <w:shd w:val="clear" w:color="auto" w:fill="FFFFFF"/>
                <w:lang w:val="en-US"/>
              </w:rPr>
              <w:t>Also</w:t>
            </w:r>
            <w:proofErr w:type="gramEnd"/>
            <w:r w:rsidRPr="00296E29">
              <w:rPr>
                <w:rFonts w:ascii="Times New Roman" w:hAnsi="Times New Roman" w:cs="Times New Roman"/>
                <w:sz w:val="24"/>
                <w:szCs w:val="24"/>
                <w:shd w:val="clear" w:color="auto" w:fill="FFFFFF"/>
                <w:lang w:val="en-US"/>
              </w:rPr>
              <w:t xml:space="preserve">, the morphological properties of obtained electrodes were studied using scanning electron microscope (SEM), the SSA was investigated by the </w:t>
            </w:r>
            <w:proofErr w:type="spellStart"/>
            <w:r w:rsidRPr="00296E29">
              <w:rPr>
                <w:rFonts w:ascii="Times New Roman" w:hAnsi="Times New Roman" w:cs="Times New Roman"/>
                <w:sz w:val="24"/>
                <w:szCs w:val="24"/>
                <w:shd w:val="clear" w:color="auto" w:fill="FFFFFF"/>
                <w:lang w:val="en-US"/>
              </w:rPr>
              <w:t>Brunauer</w:t>
            </w:r>
            <w:proofErr w:type="spellEnd"/>
            <w:r w:rsidRPr="00296E29">
              <w:rPr>
                <w:rFonts w:ascii="Times New Roman" w:hAnsi="Times New Roman" w:cs="Times New Roman"/>
                <w:sz w:val="24"/>
                <w:szCs w:val="24"/>
                <w:shd w:val="clear" w:color="auto" w:fill="FFFFFF"/>
                <w:lang w:val="en-US"/>
              </w:rPr>
              <w:t xml:space="preserve">-Emmett-Teller analysis. SSA, conductivity, and resistivity of AS-FWCNT and WS-FWCNT electrodes </w:t>
            </w:r>
            <w:proofErr w:type="gramStart"/>
            <w:r w:rsidRPr="00296E29">
              <w:rPr>
                <w:rFonts w:ascii="Times New Roman" w:hAnsi="Times New Roman" w:cs="Times New Roman"/>
                <w:sz w:val="24"/>
                <w:szCs w:val="24"/>
                <w:shd w:val="clear" w:color="auto" w:fill="FFFFFF"/>
                <w:lang w:val="en-US"/>
              </w:rPr>
              <w:t>were summarized</w:t>
            </w:r>
            <w:proofErr w:type="gramEnd"/>
            <w:r w:rsidRPr="00296E29">
              <w:rPr>
                <w:rFonts w:ascii="Times New Roman" w:hAnsi="Times New Roman" w:cs="Times New Roman"/>
                <w:sz w:val="24"/>
                <w:szCs w:val="24"/>
                <w:shd w:val="clear" w:color="auto" w:fill="FFFFFF"/>
                <w:lang w:val="en-US"/>
              </w:rPr>
              <w:t>. Both the AS-FWCNT and WS-FWCNT hybrid electrodes showed specific capacitances of about 140 F/g at 1 mV/s and about 100 F/g at 100 mV/s, which are similar or even better than the AC-CNT hybrid electrode made of commercialized AC (YP-80F).</w:t>
            </w:r>
          </w:p>
        </w:tc>
        <w:tc>
          <w:tcPr>
            <w:tcW w:w="4226" w:type="dxa"/>
          </w:tcPr>
          <w:p w14:paraId="1846FC56" w14:textId="77777777" w:rsidR="00B53FA9" w:rsidRPr="00296E29" w:rsidRDefault="00B53FA9" w:rsidP="004377E3">
            <w:pPr>
              <w:pStyle w:val="a8"/>
              <w:spacing w:after="0"/>
              <w:ind w:left="0"/>
              <w:jc w:val="both"/>
              <w:rPr>
                <w:rFonts w:cs="Times New Roman"/>
                <w:sz w:val="24"/>
                <w:szCs w:val="24"/>
                <w:lang w:val="en-US"/>
              </w:rPr>
            </w:pPr>
            <w:r w:rsidRPr="00296E29">
              <w:rPr>
                <w:rFonts w:cs="Times New Roman"/>
                <w:sz w:val="24"/>
                <w:szCs w:val="24"/>
                <w:lang w:val="en-US"/>
              </w:rPr>
              <w:lastRenderedPageBreak/>
              <w:t xml:space="preserve">T.S. </w:t>
            </w:r>
            <w:proofErr w:type="spellStart"/>
            <w:r w:rsidRPr="00296E29">
              <w:rPr>
                <w:rFonts w:cs="Times New Roman"/>
                <w:sz w:val="24"/>
                <w:szCs w:val="24"/>
                <w:lang w:val="en-US"/>
              </w:rPr>
              <w:t>Temirgaliyeva</w:t>
            </w:r>
            <w:proofErr w:type="spellEnd"/>
            <w:r w:rsidRPr="00296E29">
              <w:rPr>
                <w:rFonts w:cs="Times New Roman"/>
                <w:sz w:val="24"/>
                <w:szCs w:val="24"/>
                <w:lang w:val="en-US"/>
              </w:rPr>
              <w:t xml:space="preserve">, </w:t>
            </w:r>
          </w:p>
          <w:p w14:paraId="764B2902" w14:textId="77777777" w:rsidR="00B53FA9" w:rsidRPr="00296E29" w:rsidRDefault="00B53FA9" w:rsidP="004377E3">
            <w:pPr>
              <w:pStyle w:val="a8"/>
              <w:spacing w:after="0"/>
              <w:ind w:left="0"/>
              <w:jc w:val="both"/>
              <w:rPr>
                <w:rFonts w:cs="Times New Roman"/>
                <w:sz w:val="24"/>
                <w:szCs w:val="24"/>
                <w:lang w:val="en-US"/>
              </w:rPr>
            </w:pPr>
            <w:r w:rsidRPr="00296E29">
              <w:rPr>
                <w:rFonts w:cs="Times New Roman"/>
                <w:sz w:val="24"/>
                <w:szCs w:val="24"/>
                <w:lang w:val="en-US"/>
              </w:rPr>
              <w:t xml:space="preserve">. Self-Supporting Hybrid Supercapacitor Electrodes Based on Carbon Nanotube and Activated Carbons. </w:t>
            </w:r>
            <w:proofErr w:type="spellStart"/>
            <w:r w:rsidRPr="00296E29">
              <w:rPr>
                <w:rFonts w:cs="Times New Roman"/>
                <w:sz w:val="24"/>
                <w:szCs w:val="24"/>
              </w:rPr>
              <w:t>Eurasian</w:t>
            </w:r>
            <w:proofErr w:type="spellEnd"/>
            <w:r w:rsidRPr="00296E29">
              <w:rPr>
                <w:rFonts w:cs="Times New Roman"/>
                <w:sz w:val="24"/>
                <w:szCs w:val="24"/>
              </w:rPr>
              <w:t xml:space="preserve"> </w:t>
            </w:r>
            <w:proofErr w:type="spellStart"/>
            <w:r w:rsidRPr="00296E29">
              <w:rPr>
                <w:rFonts w:cs="Times New Roman"/>
                <w:sz w:val="24"/>
                <w:szCs w:val="24"/>
              </w:rPr>
              <w:t>Chemico-Technological</w:t>
            </w:r>
            <w:proofErr w:type="spellEnd"/>
            <w:r w:rsidRPr="00296E29">
              <w:rPr>
                <w:rFonts w:cs="Times New Roman"/>
                <w:sz w:val="24"/>
                <w:szCs w:val="24"/>
              </w:rPr>
              <w:t xml:space="preserve"> </w:t>
            </w:r>
            <w:proofErr w:type="spellStart"/>
            <w:r w:rsidRPr="00296E29">
              <w:rPr>
                <w:rFonts w:cs="Times New Roman"/>
                <w:sz w:val="24"/>
                <w:szCs w:val="24"/>
              </w:rPr>
              <w:t>Journal</w:t>
            </w:r>
            <w:proofErr w:type="spellEnd"/>
            <w:r w:rsidRPr="00296E29">
              <w:rPr>
                <w:rFonts w:cs="Times New Roman"/>
                <w:sz w:val="24"/>
                <w:szCs w:val="24"/>
              </w:rPr>
              <w:t xml:space="preserve"> 20 (2018) 169–175</w:t>
            </w:r>
          </w:p>
          <w:p w14:paraId="0EB96F3D" w14:textId="77777777" w:rsidR="00B53FA9" w:rsidRPr="00296E29" w:rsidRDefault="00B53FA9" w:rsidP="004377E3">
            <w:pPr>
              <w:rPr>
                <w:rFonts w:ascii="Times New Roman" w:hAnsi="Times New Roman" w:cs="Times New Roman"/>
                <w:sz w:val="24"/>
                <w:szCs w:val="24"/>
                <w:lang w:val="en-US"/>
              </w:rPr>
            </w:pPr>
          </w:p>
        </w:tc>
      </w:tr>
      <w:tr w:rsidR="00296E29" w:rsidRPr="00296E29" w14:paraId="2E1A478C" w14:textId="77777777" w:rsidTr="004377E3">
        <w:trPr>
          <w:trHeight w:val="369"/>
        </w:trPr>
        <w:tc>
          <w:tcPr>
            <w:tcW w:w="529" w:type="dxa"/>
          </w:tcPr>
          <w:p w14:paraId="5F07A7ED" w14:textId="08CA2A86"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16</w:t>
            </w:r>
          </w:p>
        </w:tc>
        <w:tc>
          <w:tcPr>
            <w:tcW w:w="2018" w:type="dxa"/>
          </w:tcPr>
          <w:p w14:paraId="43C211DA" w14:textId="4137950F" w:rsidR="00B53FA9" w:rsidRPr="00296E29" w:rsidRDefault="00B53FA9" w:rsidP="004377E3">
            <w:pPr>
              <w:jc w:val="both"/>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Synthesis of Carbon Nanotubes on a </w:t>
            </w:r>
            <w:proofErr w:type="spellStart"/>
            <w:r w:rsidRPr="00296E29">
              <w:rPr>
                <w:rFonts w:ascii="Times New Roman" w:hAnsi="Times New Roman" w:cs="Times New Roman"/>
                <w:sz w:val="24"/>
                <w:szCs w:val="24"/>
                <w:lang w:val="en-US"/>
              </w:rPr>
              <w:t>Shungite</w:t>
            </w:r>
            <w:proofErr w:type="spellEnd"/>
            <w:r w:rsidRPr="00296E29">
              <w:rPr>
                <w:rFonts w:ascii="Times New Roman" w:hAnsi="Times New Roman" w:cs="Times New Roman"/>
                <w:sz w:val="24"/>
                <w:szCs w:val="24"/>
                <w:lang w:val="en-US"/>
              </w:rPr>
              <w:t xml:space="preserve"> Substrate and Their Use for </w:t>
            </w:r>
            <w:r w:rsidRPr="00296E29">
              <w:rPr>
                <w:rFonts w:ascii="Times New Roman" w:hAnsi="Times New Roman" w:cs="Times New Roman"/>
                <w:sz w:val="24"/>
                <w:szCs w:val="24"/>
                <w:lang w:val="en-US"/>
              </w:rPr>
              <w:lastRenderedPageBreak/>
              <w:t>Lithium–Sulfur Batteries</w:t>
            </w:r>
          </w:p>
        </w:tc>
        <w:tc>
          <w:tcPr>
            <w:tcW w:w="3685" w:type="dxa"/>
          </w:tcPr>
          <w:p w14:paraId="0733C179" w14:textId="0C5E3A11" w:rsidR="00B53FA9" w:rsidRPr="00296E29" w:rsidRDefault="00B53FA9" w:rsidP="004377E3">
            <w:pPr>
              <w:jc w:val="center"/>
              <w:rPr>
                <w:rStyle w:val="aa"/>
                <w:rFonts w:ascii="Times New Roman" w:hAnsi="Times New Roman" w:cs="Times New Roman"/>
                <w:b w:val="0"/>
                <w:bCs w:val="0"/>
                <w:sz w:val="24"/>
                <w:szCs w:val="24"/>
                <w:shd w:val="clear" w:color="auto" w:fill="FFFFFF"/>
                <w:lang w:val="en-US"/>
              </w:rPr>
            </w:pPr>
            <w:r w:rsidRPr="00296E29">
              <w:rPr>
                <w:rFonts w:ascii="Times New Roman" w:hAnsi="Times New Roman" w:cs="Times New Roman"/>
                <w:sz w:val="24"/>
                <w:szCs w:val="24"/>
              </w:rPr>
              <w:lastRenderedPageBreak/>
              <w:t>https://doi.org/10.1007/s10891-018-1861-5</w:t>
            </w:r>
          </w:p>
        </w:tc>
        <w:tc>
          <w:tcPr>
            <w:tcW w:w="4820" w:type="dxa"/>
          </w:tcPr>
          <w:p w14:paraId="6791FA4C" w14:textId="15E65AF2" w:rsidR="00B53FA9" w:rsidRPr="00296E29" w:rsidRDefault="00B53FA9" w:rsidP="004377E3">
            <w:pPr>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shd w:val="clear" w:color="auto" w:fill="FCFCFC"/>
                <w:lang w:val="en-US"/>
              </w:rPr>
              <w:t xml:space="preserve">A </w:t>
            </w:r>
            <w:proofErr w:type="spellStart"/>
            <w:r w:rsidRPr="00296E29">
              <w:rPr>
                <w:rFonts w:ascii="Times New Roman" w:hAnsi="Times New Roman" w:cs="Times New Roman"/>
                <w:sz w:val="24"/>
                <w:szCs w:val="24"/>
                <w:shd w:val="clear" w:color="auto" w:fill="FCFCFC"/>
                <w:lang w:val="en-US"/>
              </w:rPr>
              <w:t>shungite</w:t>
            </w:r>
            <w:proofErr w:type="spellEnd"/>
            <w:r w:rsidRPr="00296E29">
              <w:rPr>
                <w:rFonts w:ascii="Times New Roman" w:hAnsi="Times New Roman" w:cs="Times New Roman"/>
                <w:sz w:val="24"/>
                <w:szCs w:val="24"/>
                <w:shd w:val="clear" w:color="auto" w:fill="FCFCFC"/>
                <w:lang w:val="en-US"/>
              </w:rPr>
              <w:t xml:space="preserve"> mineral </w:t>
            </w:r>
            <w:proofErr w:type="gramStart"/>
            <w:r w:rsidRPr="00296E29">
              <w:rPr>
                <w:rFonts w:ascii="Times New Roman" w:hAnsi="Times New Roman" w:cs="Times New Roman"/>
                <w:sz w:val="24"/>
                <w:szCs w:val="24"/>
                <w:shd w:val="clear" w:color="auto" w:fill="FCFCFC"/>
                <w:lang w:val="en-US"/>
              </w:rPr>
              <w:t>has been used</w:t>
            </w:r>
            <w:proofErr w:type="gramEnd"/>
            <w:r w:rsidRPr="00296E29">
              <w:rPr>
                <w:rFonts w:ascii="Times New Roman" w:hAnsi="Times New Roman" w:cs="Times New Roman"/>
                <w:sz w:val="24"/>
                <w:szCs w:val="24"/>
                <w:shd w:val="clear" w:color="auto" w:fill="FCFCFC"/>
                <w:lang w:val="en-US"/>
              </w:rPr>
              <w:t xml:space="preserve"> as a support material of catalyst particles to synthesize </w:t>
            </w:r>
            <w:proofErr w:type="spellStart"/>
            <w:r w:rsidRPr="00296E29">
              <w:rPr>
                <w:rFonts w:ascii="Times New Roman" w:hAnsi="Times New Roman" w:cs="Times New Roman"/>
                <w:sz w:val="24"/>
                <w:szCs w:val="24"/>
                <w:shd w:val="clear" w:color="auto" w:fill="FCFCFC"/>
                <w:lang w:val="en-US"/>
              </w:rPr>
              <w:t>multiwalled</w:t>
            </w:r>
            <w:proofErr w:type="spellEnd"/>
            <w:r w:rsidRPr="00296E29">
              <w:rPr>
                <w:rFonts w:ascii="Times New Roman" w:hAnsi="Times New Roman" w:cs="Times New Roman"/>
                <w:sz w:val="24"/>
                <w:szCs w:val="24"/>
                <w:shd w:val="clear" w:color="auto" w:fill="FCFCFC"/>
                <w:lang w:val="en-US"/>
              </w:rPr>
              <w:t xml:space="preserve"> carbon nanotubes (MWCNTs). Raman spectroscopy enabled us to follow the formation of MWCNTs. The morphology of synthesized MWCNTs </w:t>
            </w:r>
            <w:proofErr w:type="gramStart"/>
            <w:r w:rsidRPr="00296E29">
              <w:rPr>
                <w:rFonts w:ascii="Times New Roman" w:hAnsi="Times New Roman" w:cs="Times New Roman"/>
                <w:sz w:val="24"/>
                <w:szCs w:val="24"/>
                <w:shd w:val="clear" w:color="auto" w:fill="FCFCFC"/>
                <w:lang w:val="en-US"/>
              </w:rPr>
              <w:t>was investigated</w:t>
            </w:r>
            <w:proofErr w:type="gramEnd"/>
            <w:r w:rsidRPr="00296E29">
              <w:rPr>
                <w:rFonts w:ascii="Times New Roman" w:hAnsi="Times New Roman" w:cs="Times New Roman"/>
                <w:sz w:val="24"/>
                <w:szCs w:val="24"/>
                <w:shd w:val="clear" w:color="auto" w:fill="FCFCFC"/>
                <w:lang w:val="en-US"/>
              </w:rPr>
              <w:t xml:space="preserve"> by a </w:t>
            </w:r>
            <w:r w:rsidRPr="00296E29">
              <w:rPr>
                <w:rFonts w:ascii="Times New Roman" w:hAnsi="Times New Roman" w:cs="Times New Roman"/>
                <w:sz w:val="24"/>
                <w:szCs w:val="24"/>
                <w:shd w:val="clear" w:color="auto" w:fill="FCFCFC"/>
                <w:lang w:val="en-US"/>
              </w:rPr>
              <w:lastRenderedPageBreak/>
              <w:t xml:space="preserve">scanning electron microscope and a transmission electron microscope. </w:t>
            </w:r>
            <w:proofErr w:type="gramStart"/>
            <w:r w:rsidRPr="00296E29">
              <w:rPr>
                <w:rFonts w:ascii="Times New Roman" w:hAnsi="Times New Roman" w:cs="Times New Roman"/>
                <w:sz w:val="24"/>
                <w:szCs w:val="24"/>
                <w:shd w:val="clear" w:color="auto" w:fill="FCFCFC"/>
                <w:lang w:val="en-US"/>
              </w:rPr>
              <w:t>As a result</w:t>
            </w:r>
            <w:proofErr w:type="gramEnd"/>
            <w:r w:rsidRPr="00296E29">
              <w:rPr>
                <w:rFonts w:ascii="Times New Roman" w:hAnsi="Times New Roman" w:cs="Times New Roman"/>
                <w:sz w:val="24"/>
                <w:szCs w:val="24"/>
                <w:shd w:val="clear" w:color="auto" w:fill="FCFCFC"/>
                <w:lang w:val="en-US"/>
              </w:rPr>
              <w:t xml:space="preserve"> of simple heat treatment at 300°C for 3 h in an inert atmosphere, a novel sulfur/</w:t>
            </w:r>
            <w:proofErr w:type="spellStart"/>
            <w:r w:rsidRPr="00296E29">
              <w:rPr>
                <w:rFonts w:ascii="Times New Roman" w:hAnsi="Times New Roman" w:cs="Times New Roman"/>
                <w:sz w:val="24"/>
                <w:szCs w:val="24"/>
                <w:shd w:val="clear" w:color="auto" w:fill="FCFCFC"/>
                <w:lang w:val="en-US"/>
              </w:rPr>
              <w:t>multiwalled</w:t>
            </w:r>
            <w:proofErr w:type="spellEnd"/>
            <w:r w:rsidRPr="00296E29">
              <w:rPr>
                <w:rFonts w:ascii="Times New Roman" w:hAnsi="Times New Roman" w:cs="Times New Roman"/>
                <w:sz w:val="24"/>
                <w:szCs w:val="24"/>
                <w:shd w:val="clear" w:color="auto" w:fill="FCFCFC"/>
                <w:lang w:val="en-US"/>
              </w:rPr>
              <w:t xml:space="preserve"> carbon nanotubes/</w:t>
            </w:r>
            <w:proofErr w:type="spellStart"/>
            <w:r w:rsidRPr="00296E29">
              <w:rPr>
                <w:rFonts w:ascii="Times New Roman" w:hAnsi="Times New Roman" w:cs="Times New Roman"/>
                <w:sz w:val="24"/>
                <w:szCs w:val="24"/>
                <w:shd w:val="clear" w:color="auto" w:fill="FCFCFC"/>
                <w:lang w:val="en-US"/>
              </w:rPr>
              <w:t>polyacrylonitrile</w:t>
            </w:r>
            <w:proofErr w:type="spellEnd"/>
            <w:r w:rsidRPr="00296E29">
              <w:rPr>
                <w:rFonts w:ascii="Times New Roman" w:hAnsi="Times New Roman" w:cs="Times New Roman"/>
                <w:sz w:val="24"/>
                <w:szCs w:val="24"/>
                <w:shd w:val="clear" w:color="auto" w:fill="FCFCFC"/>
                <w:lang w:val="en-US"/>
              </w:rPr>
              <w:t xml:space="preserve"> (S/MWCNT/PAN) composite was synthesized. These methods of obtaining MWCNTs and S/MWCNT/PAN composite based on heat treatment possess the advantages of simplicity and low cost. The introduction of MWCNTs into the composite gives a highly conductive and mechanically flexible framework with an enhanced electronic conductivity and the ability to absorb </w:t>
            </w:r>
            <w:proofErr w:type="spellStart"/>
            <w:r w:rsidRPr="00296E29">
              <w:rPr>
                <w:rFonts w:ascii="Times New Roman" w:hAnsi="Times New Roman" w:cs="Times New Roman"/>
                <w:sz w:val="24"/>
                <w:szCs w:val="24"/>
                <w:shd w:val="clear" w:color="auto" w:fill="FCFCFC"/>
                <w:lang w:val="en-US"/>
              </w:rPr>
              <w:t>polysulfides</w:t>
            </w:r>
            <w:proofErr w:type="spellEnd"/>
            <w:r w:rsidRPr="00296E29">
              <w:rPr>
                <w:rFonts w:ascii="Times New Roman" w:hAnsi="Times New Roman" w:cs="Times New Roman"/>
                <w:sz w:val="24"/>
                <w:szCs w:val="24"/>
                <w:shd w:val="clear" w:color="auto" w:fill="FCFCFC"/>
                <w:lang w:val="en-US"/>
              </w:rPr>
              <w:t xml:space="preserve"> between the Li anode and cathode, which leads to an enhanced </w:t>
            </w:r>
            <w:proofErr w:type="spellStart"/>
            <w:r w:rsidRPr="00296E29">
              <w:rPr>
                <w:rFonts w:ascii="Times New Roman" w:hAnsi="Times New Roman" w:cs="Times New Roman"/>
                <w:sz w:val="24"/>
                <w:szCs w:val="24"/>
                <w:shd w:val="clear" w:color="auto" w:fill="FCFCFC"/>
                <w:lang w:val="en-US"/>
              </w:rPr>
              <w:t>cyclability</w:t>
            </w:r>
            <w:proofErr w:type="spellEnd"/>
            <w:r w:rsidRPr="00296E29">
              <w:rPr>
                <w:rFonts w:ascii="Times New Roman" w:hAnsi="Times New Roman" w:cs="Times New Roman"/>
                <w:sz w:val="24"/>
                <w:szCs w:val="24"/>
                <w:shd w:val="clear" w:color="auto" w:fill="FCFCFC"/>
                <w:lang w:val="en-US"/>
              </w:rPr>
              <w:t xml:space="preserve"> and a higher coulombic efficiency. The cell with this S/MWCNT/PAN ternary composite cathode demonstrates a stable reversible specific discharge capacity of 800 </w:t>
            </w:r>
            <w:proofErr w:type="spellStart"/>
            <w:r w:rsidRPr="00296E29">
              <w:rPr>
                <w:rFonts w:ascii="Times New Roman" w:hAnsi="Times New Roman" w:cs="Times New Roman"/>
                <w:sz w:val="24"/>
                <w:szCs w:val="24"/>
                <w:shd w:val="clear" w:color="auto" w:fill="FCFCFC"/>
                <w:lang w:val="en-US"/>
              </w:rPr>
              <w:t>mA·h·g</w:t>
            </w:r>
            <w:proofErr w:type="spellEnd"/>
            <w:r w:rsidRPr="00296E29">
              <w:rPr>
                <w:rFonts w:ascii="Times New Roman" w:hAnsi="Times New Roman" w:cs="Times New Roman"/>
                <w:sz w:val="24"/>
                <w:szCs w:val="24"/>
                <w:shd w:val="clear" w:color="auto" w:fill="FCFCFC"/>
                <w:vertAlign w:val="superscript"/>
                <w:lang w:val="en-US"/>
              </w:rPr>
              <w:t>–1</w:t>
            </w:r>
            <w:r w:rsidRPr="00296E29">
              <w:rPr>
                <w:rFonts w:ascii="Times New Roman" w:hAnsi="Times New Roman" w:cs="Times New Roman"/>
                <w:sz w:val="24"/>
                <w:szCs w:val="24"/>
                <w:shd w:val="clear" w:color="auto" w:fill="FCFCFC"/>
                <w:lang w:val="en-US"/>
              </w:rPr>
              <w:t> after 50 cycles at a battery C-rate of 0.2 C.</w:t>
            </w:r>
          </w:p>
        </w:tc>
        <w:tc>
          <w:tcPr>
            <w:tcW w:w="4226" w:type="dxa"/>
          </w:tcPr>
          <w:p w14:paraId="413BB54E" w14:textId="77777777" w:rsidR="00B53FA9" w:rsidRPr="00296E29" w:rsidRDefault="00B53FA9" w:rsidP="004377E3">
            <w:pPr>
              <w:pStyle w:val="a8"/>
              <w:spacing w:after="0"/>
              <w:ind w:left="0"/>
              <w:jc w:val="both"/>
              <w:rPr>
                <w:rFonts w:cs="Times New Roman"/>
                <w:sz w:val="24"/>
                <w:szCs w:val="24"/>
                <w:lang w:val="en-US"/>
              </w:rPr>
            </w:pPr>
            <w:proofErr w:type="spellStart"/>
            <w:r w:rsidRPr="00296E29">
              <w:rPr>
                <w:rFonts w:cs="Times New Roman"/>
                <w:sz w:val="24"/>
                <w:szCs w:val="24"/>
                <w:lang w:val="en-US"/>
              </w:rPr>
              <w:lastRenderedPageBreak/>
              <w:t>Temirgaliyeva</w:t>
            </w:r>
            <w:proofErr w:type="spellEnd"/>
            <w:r w:rsidRPr="00296E29">
              <w:rPr>
                <w:rFonts w:cs="Times New Roman"/>
                <w:sz w:val="24"/>
                <w:szCs w:val="24"/>
                <w:lang w:val="en-US"/>
              </w:rPr>
              <w:t>, T.S.</w:t>
            </w:r>
          </w:p>
          <w:p w14:paraId="2AA73E70" w14:textId="77777777" w:rsidR="00B53FA9" w:rsidRPr="00296E29" w:rsidRDefault="00B53FA9" w:rsidP="004377E3">
            <w:pPr>
              <w:pStyle w:val="a8"/>
              <w:spacing w:after="0"/>
              <w:ind w:left="0"/>
              <w:jc w:val="both"/>
              <w:rPr>
                <w:rFonts w:cs="Times New Roman"/>
                <w:sz w:val="24"/>
                <w:szCs w:val="24"/>
                <w:lang w:val="en-US"/>
              </w:rPr>
            </w:pPr>
            <w:r w:rsidRPr="00296E29">
              <w:rPr>
                <w:rFonts w:cs="Times New Roman"/>
                <w:sz w:val="24"/>
                <w:szCs w:val="24"/>
                <w:lang w:val="en-US"/>
              </w:rPr>
              <w:t xml:space="preserve">. Synthesis of Carbon Nanotubes on a </w:t>
            </w:r>
            <w:proofErr w:type="spellStart"/>
            <w:r w:rsidRPr="00296E29">
              <w:rPr>
                <w:rFonts w:cs="Times New Roman"/>
                <w:sz w:val="24"/>
                <w:szCs w:val="24"/>
                <w:lang w:val="en-US"/>
              </w:rPr>
              <w:t>Shungite</w:t>
            </w:r>
            <w:proofErr w:type="spellEnd"/>
            <w:r w:rsidRPr="00296E29">
              <w:rPr>
                <w:rFonts w:cs="Times New Roman"/>
                <w:sz w:val="24"/>
                <w:szCs w:val="24"/>
                <w:lang w:val="en-US"/>
              </w:rPr>
              <w:t xml:space="preserve"> Substrate and Their Use for Lithium–Sulfur Batteries. J </w:t>
            </w:r>
            <w:proofErr w:type="spellStart"/>
            <w:r w:rsidRPr="00296E29">
              <w:rPr>
                <w:rFonts w:cs="Times New Roman"/>
                <w:sz w:val="24"/>
                <w:szCs w:val="24"/>
                <w:lang w:val="en-US"/>
              </w:rPr>
              <w:t>Eng</w:t>
            </w:r>
            <w:proofErr w:type="spellEnd"/>
            <w:r w:rsidRPr="00296E29">
              <w:rPr>
                <w:rFonts w:cs="Times New Roman"/>
                <w:sz w:val="24"/>
                <w:szCs w:val="24"/>
                <w:lang w:val="en-US"/>
              </w:rPr>
              <w:t xml:space="preserve"> Phys </w:t>
            </w:r>
            <w:proofErr w:type="spellStart"/>
            <w:r w:rsidRPr="00296E29">
              <w:rPr>
                <w:rFonts w:cs="Times New Roman"/>
                <w:sz w:val="24"/>
                <w:szCs w:val="24"/>
                <w:lang w:val="en-US"/>
              </w:rPr>
              <w:t>Thermophy</w:t>
            </w:r>
            <w:proofErr w:type="spellEnd"/>
            <w:r w:rsidRPr="00296E29">
              <w:rPr>
                <w:rFonts w:cs="Times New Roman"/>
                <w:sz w:val="24"/>
                <w:szCs w:val="24"/>
                <w:lang w:val="en-US"/>
              </w:rPr>
              <w:t xml:space="preserve"> 91, 1295–1301 (2018). </w:t>
            </w:r>
            <w:r w:rsidRPr="00296E29">
              <w:rPr>
                <w:rFonts w:cs="Times New Roman"/>
                <w:sz w:val="24"/>
                <w:szCs w:val="24"/>
                <w:lang w:val="en-US"/>
              </w:rPr>
              <w:lastRenderedPageBreak/>
              <w:t>https://doi.org/10.1007/s10891-018-1861-5</w:t>
            </w:r>
          </w:p>
          <w:p w14:paraId="663C306A" w14:textId="77777777" w:rsidR="00B53FA9" w:rsidRPr="00296E29" w:rsidRDefault="00B53FA9" w:rsidP="004377E3">
            <w:pPr>
              <w:jc w:val="both"/>
              <w:rPr>
                <w:rFonts w:ascii="Times New Roman" w:hAnsi="Times New Roman" w:cs="Times New Roman"/>
                <w:sz w:val="24"/>
                <w:szCs w:val="24"/>
                <w:lang w:val="en-US"/>
              </w:rPr>
            </w:pPr>
          </w:p>
        </w:tc>
      </w:tr>
      <w:tr w:rsidR="00296E29" w:rsidRPr="00CE6CCC" w14:paraId="31A157D0" w14:textId="77777777" w:rsidTr="004377E3">
        <w:trPr>
          <w:trHeight w:val="369"/>
        </w:trPr>
        <w:tc>
          <w:tcPr>
            <w:tcW w:w="529" w:type="dxa"/>
          </w:tcPr>
          <w:p w14:paraId="7523A595" w14:textId="4ECE0EF3"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lastRenderedPageBreak/>
              <w:t>17</w:t>
            </w:r>
          </w:p>
        </w:tc>
        <w:tc>
          <w:tcPr>
            <w:tcW w:w="2018" w:type="dxa"/>
          </w:tcPr>
          <w:p w14:paraId="73943D89" w14:textId="15B28A00" w:rsidR="00B53FA9" w:rsidRPr="00296E29" w:rsidRDefault="00B53FA9" w:rsidP="004377E3">
            <w:pPr>
              <w:jc w:val="both"/>
              <w:rPr>
                <w:rFonts w:ascii="Times New Roman" w:hAnsi="Times New Roman" w:cs="Times New Roman"/>
                <w:sz w:val="24"/>
                <w:szCs w:val="24"/>
                <w:lang w:val="en-US"/>
              </w:rPr>
            </w:pPr>
            <w:r w:rsidRPr="00296E29">
              <w:rPr>
                <w:rFonts w:ascii="Times New Roman" w:hAnsi="Times New Roman" w:cs="Times New Roman"/>
                <w:sz w:val="24"/>
                <w:szCs w:val="24"/>
                <w:lang w:val="en-US"/>
              </w:rPr>
              <w:t>Creating of Anti-icing Coatings Based on Nanoscale Powders of Silicon Dioxide Obtained from Silicone Waste</w:t>
            </w:r>
          </w:p>
        </w:tc>
        <w:tc>
          <w:tcPr>
            <w:tcW w:w="3685" w:type="dxa"/>
          </w:tcPr>
          <w:p w14:paraId="1909AD14" w14:textId="7D64E7C1" w:rsidR="00B53FA9" w:rsidRPr="00296E29" w:rsidRDefault="00E3118B" w:rsidP="004377E3">
            <w:pPr>
              <w:jc w:val="center"/>
              <w:rPr>
                <w:rFonts w:ascii="Times New Roman" w:hAnsi="Times New Roman" w:cs="Times New Roman"/>
                <w:sz w:val="24"/>
                <w:szCs w:val="24"/>
                <w:lang w:val="en-US"/>
              </w:rPr>
            </w:pPr>
            <w:hyperlink r:id="rId43" w:tgtFrame="_blank" w:tooltip="Persistent link using digital object identifier" w:history="1">
              <w:r w:rsidR="00B53FA9" w:rsidRPr="00296E29">
                <w:rPr>
                  <w:rStyle w:val="a4"/>
                  <w:rFonts w:ascii="Times New Roman" w:hAnsi="Times New Roman" w:cs="Times New Roman"/>
                  <w:color w:val="auto"/>
                  <w:sz w:val="24"/>
                  <w:szCs w:val="24"/>
                  <w:u w:val="none"/>
                  <w:lang w:val="en-US"/>
                </w:rPr>
                <w:t>https://doi.org/10.1016/j.promfg.2017.08.004</w:t>
              </w:r>
            </w:hyperlink>
          </w:p>
        </w:tc>
        <w:tc>
          <w:tcPr>
            <w:tcW w:w="4820" w:type="dxa"/>
          </w:tcPr>
          <w:p w14:paraId="234198EE" w14:textId="231BDB70" w:rsidR="00B53FA9" w:rsidRPr="00296E29" w:rsidRDefault="00B53FA9" w:rsidP="004377E3">
            <w:pPr>
              <w:rPr>
                <w:rFonts w:ascii="Times New Roman" w:hAnsi="Times New Roman" w:cs="Times New Roman"/>
                <w:sz w:val="24"/>
                <w:szCs w:val="24"/>
                <w:shd w:val="clear" w:color="auto" w:fill="FCFCFC"/>
                <w:lang w:val="en-US"/>
              </w:rPr>
            </w:pPr>
            <w:r w:rsidRPr="00296E29">
              <w:rPr>
                <w:rFonts w:ascii="Times New Roman" w:hAnsi="Times New Roman" w:cs="Times New Roman"/>
                <w:sz w:val="24"/>
                <w:szCs w:val="24"/>
                <w:lang w:val="en-US"/>
              </w:rPr>
              <w:t xml:space="preserve">The capacity expansion, processing and consumption of silicone products generate the environmental and economic problems. There are many technological wastes such as </w:t>
            </w:r>
            <w:proofErr w:type="spellStart"/>
            <w:r w:rsidRPr="00296E29">
              <w:rPr>
                <w:rFonts w:ascii="Times New Roman" w:hAnsi="Times New Roman" w:cs="Times New Roman"/>
                <w:sz w:val="24"/>
                <w:szCs w:val="24"/>
                <w:lang w:val="en-US"/>
              </w:rPr>
              <w:t>cyclosiloxanes</w:t>
            </w:r>
            <w:proofErr w:type="spellEnd"/>
            <w:r w:rsidRPr="00296E29">
              <w:rPr>
                <w:rFonts w:ascii="Times New Roman" w:hAnsi="Times New Roman" w:cs="Times New Roman"/>
                <w:sz w:val="24"/>
                <w:szCs w:val="24"/>
                <w:lang w:val="en-US"/>
              </w:rPr>
              <w:t xml:space="preserve">, linear or </w:t>
            </w:r>
            <w:proofErr w:type="gramStart"/>
            <w:r w:rsidRPr="00296E29">
              <w:rPr>
                <w:rFonts w:ascii="Times New Roman" w:hAnsi="Times New Roman" w:cs="Times New Roman"/>
                <w:sz w:val="24"/>
                <w:szCs w:val="24"/>
                <w:lang w:val="en-US"/>
              </w:rPr>
              <w:t>partially-structured</w:t>
            </w:r>
            <w:proofErr w:type="gramEnd"/>
            <w:r w:rsidRPr="00296E29">
              <w:rPr>
                <w:rFonts w:ascii="Times New Roman" w:hAnsi="Times New Roman" w:cs="Times New Roman"/>
                <w:sz w:val="24"/>
                <w:szCs w:val="24"/>
                <w:lang w:val="en-US"/>
              </w:rPr>
              <w:t xml:space="preserve"> siloxane polymers, wastes that generated during silicon rubber processing, when the products are formed by pressing, as well as silicone products with expired service life etc. Currently, the problem of reclamation in silicone production, through the creation of energy-saving technology and their production </w:t>
            </w:r>
            <w:r w:rsidRPr="00296E29">
              <w:rPr>
                <w:rFonts w:ascii="Times New Roman" w:hAnsi="Times New Roman" w:cs="Times New Roman"/>
                <w:sz w:val="24"/>
                <w:szCs w:val="24"/>
                <w:lang w:val="en-US"/>
              </w:rPr>
              <w:lastRenderedPageBreak/>
              <w:t xml:space="preserve">return in the form of new composite materials of various application is an urgent task. Having regard to the above, for combustion regime treatment of </w:t>
            </w:r>
            <w:proofErr w:type="gramStart"/>
            <w:r w:rsidRPr="00296E29">
              <w:rPr>
                <w:rFonts w:ascii="Times New Roman" w:hAnsi="Times New Roman" w:cs="Times New Roman"/>
                <w:sz w:val="24"/>
                <w:szCs w:val="24"/>
                <w:lang w:val="en-US"/>
              </w:rPr>
              <w:t>nanomaterials</w:t>
            </w:r>
            <w:proofErr w:type="gramEnd"/>
            <w:r w:rsidRPr="00296E29">
              <w:rPr>
                <w:rFonts w:ascii="Times New Roman" w:hAnsi="Times New Roman" w:cs="Times New Roman"/>
                <w:sz w:val="24"/>
                <w:szCs w:val="24"/>
                <w:lang w:val="en-US"/>
              </w:rPr>
              <w:t xml:space="preserve"> synthesis in flame with desired properties some studies were carried out to produce the </w:t>
            </w:r>
            <w:proofErr w:type="spellStart"/>
            <w:r w:rsidRPr="00296E29">
              <w:rPr>
                <w:rFonts w:ascii="Times New Roman" w:hAnsi="Times New Roman" w:cs="Times New Roman"/>
                <w:sz w:val="24"/>
                <w:szCs w:val="24"/>
                <w:lang w:val="en-US"/>
              </w:rPr>
              <w:t>nanosized</w:t>
            </w:r>
            <w:proofErr w:type="spellEnd"/>
            <w:r w:rsidRPr="00296E29">
              <w:rPr>
                <w:rFonts w:ascii="Times New Roman" w:hAnsi="Times New Roman" w:cs="Times New Roman"/>
                <w:sz w:val="24"/>
                <w:szCs w:val="24"/>
                <w:lang w:val="en-US"/>
              </w:rPr>
              <w:t xml:space="preserve"> powder of silicone dioxide during combustion process of silicone waste.</w:t>
            </w:r>
          </w:p>
        </w:tc>
        <w:tc>
          <w:tcPr>
            <w:tcW w:w="4226" w:type="dxa"/>
          </w:tcPr>
          <w:p w14:paraId="7EBE2922" w14:textId="77777777" w:rsidR="00B53FA9" w:rsidRPr="00296E29" w:rsidRDefault="00B53FA9" w:rsidP="004377E3">
            <w:pPr>
              <w:pStyle w:val="a8"/>
              <w:spacing w:after="0"/>
              <w:ind w:left="0"/>
              <w:jc w:val="both"/>
              <w:rPr>
                <w:rFonts w:cs="Times New Roman"/>
                <w:sz w:val="24"/>
                <w:szCs w:val="24"/>
                <w:lang w:val="en-US"/>
              </w:rPr>
            </w:pPr>
            <w:proofErr w:type="spellStart"/>
            <w:r w:rsidRPr="00296E29">
              <w:rPr>
                <w:rFonts w:cs="Times New Roman"/>
                <w:sz w:val="24"/>
                <w:szCs w:val="24"/>
                <w:lang w:val="en-US"/>
              </w:rPr>
              <w:lastRenderedPageBreak/>
              <w:t>T.S.Temirgaliyeva</w:t>
            </w:r>
            <w:proofErr w:type="spellEnd"/>
            <w:r w:rsidRPr="00296E29">
              <w:rPr>
                <w:rFonts w:cs="Times New Roman"/>
                <w:sz w:val="24"/>
                <w:szCs w:val="24"/>
                <w:lang w:val="en-US"/>
              </w:rPr>
              <w:t xml:space="preserve"> </w:t>
            </w:r>
          </w:p>
          <w:p w14:paraId="603CE833" w14:textId="77777777" w:rsidR="00B53FA9" w:rsidRPr="00296E29" w:rsidRDefault="00B53FA9" w:rsidP="004377E3">
            <w:pPr>
              <w:pStyle w:val="a8"/>
              <w:spacing w:after="0"/>
              <w:ind w:left="0"/>
              <w:jc w:val="both"/>
              <w:rPr>
                <w:rFonts w:cs="Times New Roman"/>
                <w:sz w:val="24"/>
                <w:szCs w:val="24"/>
                <w:lang w:val="en-US"/>
              </w:rPr>
            </w:pPr>
            <w:r w:rsidRPr="00296E29">
              <w:rPr>
                <w:rFonts w:cs="Times New Roman"/>
                <w:sz w:val="24"/>
                <w:szCs w:val="24"/>
                <w:lang w:val="en-US"/>
              </w:rPr>
              <w:t xml:space="preserve">Creating of Anti-icing Coatings Based on Nanoscale Powders of Silicon Dioxide Obtained from Silicone Waste, Procedia </w:t>
            </w:r>
            <w:proofErr w:type="spellStart"/>
            <w:r w:rsidRPr="00296E29">
              <w:rPr>
                <w:rFonts w:cs="Times New Roman"/>
                <w:sz w:val="24"/>
                <w:szCs w:val="24"/>
                <w:lang w:val="en-US"/>
              </w:rPr>
              <w:t>Manufacturing,Volume</w:t>
            </w:r>
            <w:proofErr w:type="spellEnd"/>
            <w:r w:rsidRPr="00296E29">
              <w:rPr>
                <w:rFonts w:cs="Times New Roman"/>
                <w:sz w:val="24"/>
                <w:szCs w:val="24"/>
                <w:lang w:val="en-US"/>
              </w:rPr>
              <w:t xml:space="preserve"> 12, 2017, Pages 22-27</w:t>
            </w:r>
          </w:p>
          <w:p w14:paraId="2694B2F0" w14:textId="77777777" w:rsidR="00B53FA9" w:rsidRPr="00296E29" w:rsidRDefault="00B53FA9" w:rsidP="004377E3">
            <w:pPr>
              <w:jc w:val="both"/>
              <w:rPr>
                <w:rFonts w:ascii="Times New Roman" w:hAnsi="Times New Roman" w:cs="Times New Roman"/>
                <w:sz w:val="24"/>
                <w:szCs w:val="24"/>
                <w:lang w:val="en-US"/>
              </w:rPr>
            </w:pPr>
          </w:p>
        </w:tc>
      </w:tr>
      <w:tr w:rsidR="00296E29" w:rsidRPr="00CE6CCC" w14:paraId="6BBC0D76" w14:textId="77777777" w:rsidTr="004377E3">
        <w:trPr>
          <w:trHeight w:val="369"/>
        </w:trPr>
        <w:tc>
          <w:tcPr>
            <w:tcW w:w="529" w:type="dxa"/>
          </w:tcPr>
          <w:p w14:paraId="0D43C4E9" w14:textId="522069ED"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lastRenderedPageBreak/>
              <w:t>18</w:t>
            </w:r>
          </w:p>
        </w:tc>
        <w:tc>
          <w:tcPr>
            <w:tcW w:w="2018" w:type="dxa"/>
          </w:tcPr>
          <w:p w14:paraId="7BE5C947" w14:textId="285D68D2" w:rsidR="00B53FA9" w:rsidRPr="00296E29" w:rsidRDefault="00B53FA9" w:rsidP="004377E3">
            <w:pPr>
              <w:jc w:val="both"/>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Highly Efficient Collectors of Solar Energy Using </w:t>
            </w:r>
            <w:proofErr w:type="spellStart"/>
            <w:r w:rsidRPr="00296E29">
              <w:rPr>
                <w:rFonts w:ascii="Times New Roman" w:hAnsi="Times New Roman" w:cs="Times New Roman"/>
                <w:sz w:val="24"/>
                <w:szCs w:val="24"/>
                <w:lang w:val="en-US"/>
              </w:rPr>
              <w:t>Nanocarbon</w:t>
            </w:r>
            <w:proofErr w:type="spellEnd"/>
            <w:r w:rsidRPr="00296E29">
              <w:rPr>
                <w:rFonts w:ascii="Times New Roman" w:hAnsi="Times New Roman" w:cs="Times New Roman"/>
                <w:sz w:val="24"/>
                <w:szCs w:val="24"/>
                <w:lang w:val="en-US"/>
              </w:rPr>
              <w:t xml:space="preserve"> Coatings Based on Vegetable Raw Materials</w:t>
            </w:r>
          </w:p>
        </w:tc>
        <w:tc>
          <w:tcPr>
            <w:tcW w:w="3685" w:type="dxa"/>
          </w:tcPr>
          <w:p w14:paraId="39679032" w14:textId="228B0AFF" w:rsidR="00B53FA9" w:rsidRPr="00296E29" w:rsidRDefault="00E3118B" w:rsidP="004377E3">
            <w:pPr>
              <w:jc w:val="center"/>
              <w:rPr>
                <w:rFonts w:ascii="Times New Roman" w:hAnsi="Times New Roman" w:cs="Times New Roman"/>
                <w:sz w:val="24"/>
                <w:szCs w:val="24"/>
                <w:lang w:val="en-US"/>
              </w:rPr>
            </w:pPr>
            <w:hyperlink r:id="rId44" w:tgtFrame="_blank" w:tooltip="Persistent link using digital object identifier" w:history="1">
              <w:r w:rsidR="00B53FA9" w:rsidRPr="00296E29">
                <w:rPr>
                  <w:rStyle w:val="a4"/>
                  <w:rFonts w:ascii="Times New Roman" w:hAnsi="Times New Roman" w:cs="Times New Roman"/>
                  <w:color w:val="auto"/>
                  <w:sz w:val="24"/>
                  <w:szCs w:val="24"/>
                  <w:lang w:val="en-US"/>
                </w:rPr>
                <w:t>https://doi.org/10.1016/j.promfg.2017.08.001</w:t>
              </w:r>
            </w:hyperlink>
          </w:p>
        </w:tc>
        <w:tc>
          <w:tcPr>
            <w:tcW w:w="4820" w:type="dxa"/>
          </w:tcPr>
          <w:p w14:paraId="55139B1D" w14:textId="4B318FC9" w:rsidR="00B53FA9" w:rsidRPr="00296E29" w:rsidRDefault="00B53FA9"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In this </w:t>
            </w:r>
            <w:proofErr w:type="gramStart"/>
            <w:r w:rsidRPr="00296E29">
              <w:rPr>
                <w:rFonts w:ascii="Times New Roman" w:hAnsi="Times New Roman" w:cs="Times New Roman"/>
                <w:sz w:val="24"/>
                <w:szCs w:val="24"/>
                <w:lang w:val="en-US"/>
              </w:rPr>
              <w:t>work</w:t>
            </w:r>
            <w:proofErr w:type="gramEnd"/>
            <w:r w:rsidRPr="00296E29">
              <w:rPr>
                <w:rFonts w:ascii="Times New Roman" w:hAnsi="Times New Roman" w:cs="Times New Roman"/>
                <w:sz w:val="24"/>
                <w:szCs w:val="24"/>
                <w:lang w:val="en-US"/>
              </w:rPr>
              <w:t xml:space="preserve"> we present the results of a study of model samples of solar collectors with an absorption material based on carbonized vegetable raw materials from apricot stones, rice husks and their combination with carbon nanotubes. These studies have shown the possibility and prospects of the use of carbon structures based on carbonized vegetable raw materials for the absorbing layers of solar collectors. Experimentally, </w:t>
            </w:r>
            <w:proofErr w:type="gramStart"/>
            <w:r w:rsidRPr="00296E29">
              <w:rPr>
                <w:rFonts w:ascii="Times New Roman" w:hAnsi="Times New Roman" w:cs="Times New Roman"/>
                <w:sz w:val="24"/>
                <w:szCs w:val="24"/>
                <w:lang w:val="en-US"/>
              </w:rPr>
              <w:t>on the basis of</w:t>
            </w:r>
            <w:proofErr w:type="gramEnd"/>
            <w:r w:rsidRPr="00296E29">
              <w:rPr>
                <w:rFonts w:ascii="Times New Roman" w:hAnsi="Times New Roman" w:cs="Times New Roman"/>
                <w:sz w:val="24"/>
                <w:szCs w:val="24"/>
                <w:lang w:val="en-US"/>
              </w:rPr>
              <w:t xml:space="preserve"> a comparative study of the absorption capacity of the coatings from carbonized rice husk, apricot stones, and their combination with the carbon nanotubes, it was found that the maximum absorption capacity was observed for a coating based on carbonized rice husks.</w:t>
            </w:r>
          </w:p>
        </w:tc>
        <w:tc>
          <w:tcPr>
            <w:tcW w:w="4226" w:type="dxa"/>
          </w:tcPr>
          <w:p w14:paraId="4765DFDF" w14:textId="77777777" w:rsidR="00B53FA9" w:rsidRPr="00296E29" w:rsidRDefault="00B53FA9" w:rsidP="004377E3">
            <w:pPr>
              <w:pStyle w:val="a8"/>
              <w:spacing w:after="0"/>
              <w:ind w:left="0"/>
              <w:jc w:val="both"/>
              <w:rPr>
                <w:rFonts w:cs="Times New Roman"/>
                <w:sz w:val="24"/>
                <w:szCs w:val="24"/>
                <w:lang w:val="en-US"/>
              </w:rPr>
            </w:pPr>
            <w:r w:rsidRPr="00296E29">
              <w:rPr>
                <w:rFonts w:cs="Times New Roman"/>
                <w:sz w:val="24"/>
                <w:szCs w:val="24"/>
                <w:lang w:val="en-US"/>
              </w:rPr>
              <w:t xml:space="preserve">T.S. </w:t>
            </w:r>
            <w:proofErr w:type="spellStart"/>
            <w:r w:rsidRPr="00296E29">
              <w:rPr>
                <w:rFonts w:cs="Times New Roman"/>
                <w:sz w:val="24"/>
                <w:szCs w:val="24"/>
                <w:lang w:val="en-US"/>
              </w:rPr>
              <w:t>Temirgaliyeva</w:t>
            </w:r>
            <w:proofErr w:type="spellEnd"/>
            <w:r w:rsidRPr="00296E29">
              <w:rPr>
                <w:rFonts w:cs="Times New Roman"/>
                <w:sz w:val="24"/>
                <w:szCs w:val="24"/>
                <w:lang w:val="en-US"/>
              </w:rPr>
              <w:t xml:space="preserve">, </w:t>
            </w:r>
          </w:p>
          <w:p w14:paraId="2A4A3D4A" w14:textId="77777777" w:rsidR="00B53FA9" w:rsidRPr="00296E29" w:rsidRDefault="00B53FA9" w:rsidP="004377E3">
            <w:pPr>
              <w:pStyle w:val="a8"/>
              <w:spacing w:after="0"/>
              <w:ind w:left="0"/>
              <w:jc w:val="both"/>
              <w:rPr>
                <w:rFonts w:cs="Times New Roman"/>
                <w:sz w:val="24"/>
                <w:szCs w:val="24"/>
                <w:lang w:val="en-US"/>
              </w:rPr>
            </w:pPr>
            <w:r w:rsidRPr="00296E29">
              <w:rPr>
                <w:rFonts w:cs="Times New Roman"/>
                <w:sz w:val="24"/>
                <w:szCs w:val="24"/>
                <w:lang w:val="en-US"/>
              </w:rPr>
              <w:t xml:space="preserve">Highly Efficient Collectors of Solar Energy Using </w:t>
            </w:r>
            <w:proofErr w:type="spellStart"/>
            <w:r w:rsidRPr="00296E29">
              <w:rPr>
                <w:rFonts w:cs="Times New Roman"/>
                <w:sz w:val="24"/>
                <w:szCs w:val="24"/>
                <w:lang w:val="en-US"/>
              </w:rPr>
              <w:t>Nanocarbon</w:t>
            </w:r>
            <w:proofErr w:type="spellEnd"/>
            <w:r w:rsidRPr="00296E29">
              <w:rPr>
                <w:rFonts w:cs="Times New Roman"/>
                <w:sz w:val="24"/>
                <w:szCs w:val="24"/>
                <w:lang w:val="en-US"/>
              </w:rPr>
              <w:t xml:space="preserve"> Coatings Based on Vegetable Raw </w:t>
            </w:r>
            <w:proofErr w:type="spellStart"/>
            <w:r w:rsidRPr="00296E29">
              <w:rPr>
                <w:rFonts w:cs="Times New Roman"/>
                <w:sz w:val="24"/>
                <w:szCs w:val="24"/>
                <w:lang w:val="en-US"/>
              </w:rPr>
              <w:t>Materials,Procedia</w:t>
            </w:r>
            <w:proofErr w:type="spellEnd"/>
            <w:r w:rsidRPr="00296E29">
              <w:rPr>
                <w:rFonts w:cs="Times New Roman"/>
                <w:sz w:val="24"/>
                <w:szCs w:val="24"/>
                <w:lang w:val="en-US"/>
              </w:rPr>
              <w:t xml:space="preserve"> </w:t>
            </w:r>
            <w:proofErr w:type="spellStart"/>
            <w:r w:rsidRPr="00296E29">
              <w:rPr>
                <w:rFonts w:cs="Times New Roman"/>
                <w:sz w:val="24"/>
                <w:szCs w:val="24"/>
                <w:lang w:val="en-US"/>
              </w:rPr>
              <w:t>Manufacturing,Volume</w:t>
            </w:r>
            <w:proofErr w:type="spellEnd"/>
            <w:r w:rsidRPr="00296E29">
              <w:rPr>
                <w:rFonts w:cs="Times New Roman"/>
                <w:sz w:val="24"/>
                <w:szCs w:val="24"/>
                <w:lang w:val="en-US"/>
              </w:rPr>
              <w:t xml:space="preserve"> 12,2017,Pages 1-6</w:t>
            </w:r>
          </w:p>
          <w:p w14:paraId="6C329647" w14:textId="7D1DFA19" w:rsidR="00B53FA9" w:rsidRPr="00296E29" w:rsidRDefault="00E3118B" w:rsidP="004377E3">
            <w:pPr>
              <w:jc w:val="both"/>
              <w:rPr>
                <w:rFonts w:ascii="Times New Roman" w:hAnsi="Times New Roman" w:cs="Times New Roman"/>
                <w:sz w:val="24"/>
                <w:szCs w:val="24"/>
                <w:lang w:val="en-US"/>
              </w:rPr>
            </w:pPr>
            <w:hyperlink r:id="rId45" w:tgtFrame="_blank" w:tooltip="Persistent link using digital object identifier" w:history="1">
              <w:r w:rsidR="00B53FA9" w:rsidRPr="00296E29">
                <w:rPr>
                  <w:rStyle w:val="a4"/>
                  <w:rFonts w:ascii="Times New Roman" w:hAnsi="Times New Roman" w:cs="Times New Roman"/>
                  <w:color w:val="auto"/>
                  <w:sz w:val="24"/>
                  <w:szCs w:val="24"/>
                  <w:lang w:val="en-US"/>
                </w:rPr>
                <w:t>https://doi.org/10.1016/j.promfg.2017.08.001</w:t>
              </w:r>
            </w:hyperlink>
          </w:p>
        </w:tc>
      </w:tr>
      <w:tr w:rsidR="00296E29" w:rsidRPr="00CE6CCC" w14:paraId="06E0888A" w14:textId="77777777" w:rsidTr="004377E3">
        <w:trPr>
          <w:trHeight w:val="369"/>
        </w:trPr>
        <w:tc>
          <w:tcPr>
            <w:tcW w:w="529" w:type="dxa"/>
          </w:tcPr>
          <w:p w14:paraId="7C031690" w14:textId="408C8748"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19</w:t>
            </w:r>
          </w:p>
        </w:tc>
        <w:tc>
          <w:tcPr>
            <w:tcW w:w="2018" w:type="dxa"/>
          </w:tcPr>
          <w:p w14:paraId="1D85816F" w14:textId="6EE2C9E8" w:rsidR="00B53FA9" w:rsidRPr="00296E29" w:rsidRDefault="00B53FA9" w:rsidP="004377E3">
            <w:pPr>
              <w:jc w:val="both"/>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Obtaining </w:t>
            </w:r>
            <w:proofErr w:type="spellStart"/>
            <w:r w:rsidRPr="00296E29">
              <w:rPr>
                <w:rFonts w:ascii="Times New Roman" w:hAnsi="Times New Roman" w:cs="Times New Roman"/>
                <w:sz w:val="24"/>
                <w:szCs w:val="24"/>
                <w:lang w:val="en-US"/>
              </w:rPr>
              <w:t>Superhydrophobic</w:t>
            </w:r>
            <w:proofErr w:type="spellEnd"/>
            <w:r w:rsidRPr="00296E29">
              <w:rPr>
                <w:rFonts w:ascii="Times New Roman" w:hAnsi="Times New Roman" w:cs="Times New Roman"/>
                <w:sz w:val="24"/>
                <w:szCs w:val="24"/>
                <w:lang w:val="en-US"/>
              </w:rPr>
              <w:t xml:space="preserve"> Sand on the Basis of Soot Synthesized During Combustion of Oil Waste</w:t>
            </w:r>
          </w:p>
        </w:tc>
        <w:tc>
          <w:tcPr>
            <w:tcW w:w="3685" w:type="dxa"/>
          </w:tcPr>
          <w:p w14:paraId="25C34130" w14:textId="0D68B6D4" w:rsidR="00B53FA9" w:rsidRPr="00296E29" w:rsidRDefault="00E3118B" w:rsidP="004377E3">
            <w:pPr>
              <w:jc w:val="center"/>
              <w:rPr>
                <w:rFonts w:ascii="Times New Roman" w:hAnsi="Times New Roman" w:cs="Times New Roman"/>
                <w:sz w:val="24"/>
                <w:szCs w:val="24"/>
                <w:lang w:val="en-US"/>
              </w:rPr>
            </w:pPr>
            <w:hyperlink r:id="rId46" w:tgtFrame="_blank" w:tooltip="Persistent link using digital object identifier" w:history="1">
              <w:r w:rsidR="00B53FA9" w:rsidRPr="00296E29">
                <w:rPr>
                  <w:rStyle w:val="a4"/>
                  <w:rFonts w:ascii="Times New Roman" w:hAnsi="Times New Roman" w:cs="Times New Roman"/>
                  <w:color w:val="auto"/>
                  <w:sz w:val="24"/>
                  <w:szCs w:val="24"/>
                  <w:lang w:val="en-US"/>
                </w:rPr>
                <w:t>https://doi.org/10.1016/j.promfg.2017.08.003</w:t>
              </w:r>
            </w:hyperlink>
          </w:p>
        </w:tc>
        <w:tc>
          <w:tcPr>
            <w:tcW w:w="4820" w:type="dxa"/>
          </w:tcPr>
          <w:p w14:paraId="4EA89B50" w14:textId="053AAC13" w:rsidR="00B53FA9" w:rsidRPr="00296E29" w:rsidRDefault="00B53FA9"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In this work, a number of experimental studies to determine effective soot by burning waste oils </w:t>
            </w:r>
            <w:proofErr w:type="gramStart"/>
            <w:r w:rsidRPr="00296E29">
              <w:rPr>
                <w:rFonts w:ascii="Times New Roman" w:hAnsi="Times New Roman" w:cs="Times New Roman"/>
                <w:sz w:val="24"/>
                <w:szCs w:val="24"/>
                <w:lang w:val="en-US"/>
              </w:rPr>
              <w:t>were carried out</w:t>
            </w:r>
            <w:proofErr w:type="gramEnd"/>
            <w:r w:rsidRPr="00296E29">
              <w:rPr>
                <w:rFonts w:ascii="Times New Roman" w:hAnsi="Times New Roman" w:cs="Times New Roman"/>
                <w:sz w:val="24"/>
                <w:szCs w:val="24"/>
                <w:lang w:val="en-US"/>
              </w:rPr>
              <w:t>. The raw materials used waste oil from service stations to replace oil cars. Used oil burned using a conventional wick, by impregnating carbon and glass fiber fabric. The results showed that the surface of the soot produced by burning waste oil has a hydrophobic property to the wetting angle 145-</w:t>
            </w:r>
            <w:r w:rsidRPr="00296E29">
              <w:rPr>
                <w:rFonts w:ascii="Times New Roman" w:hAnsi="Times New Roman" w:cs="Times New Roman"/>
                <w:sz w:val="24"/>
                <w:szCs w:val="24"/>
                <w:lang w:val="en-US"/>
              </w:rPr>
              <w:lastRenderedPageBreak/>
              <w:t>150</w:t>
            </w:r>
            <w:r w:rsidRPr="00296E29">
              <w:rPr>
                <w:rFonts w:ascii="Times New Roman" w:hAnsi="Times New Roman" w:cs="Times New Roman"/>
                <w:sz w:val="24"/>
                <w:szCs w:val="24"/>
                <w:vertAlign w:val="superscript"/>
                <w:lang w:val="en-US"/>
              </w:rPr>
              <w:t>0</w:t>
            </w:r>
            <w:r w:rsidRPr="00296E29">
              <w:rPr>
                <w:rFonts w:ascii="Times New Roman" w:hAnsi="Times New Roman" w:cs="Times New Roman"/>
                <w:sz w:val="24"/>
                <w:szCs w:val="24"/>
                <w:lang w:val="en-US"/>
              </w:rPr>
              <w:t xml:space="preserve">. The experimental research on the production of soot by burning waste oils showed that the combustion of 100 grams of oil, depending on the combustion conditions </w:t>
            </w:r>
            <w:proofErr w:type="gramStart"/>
            <w:r w:rsidRPr="00296E29">
              <w:rPr>
                <w:rFonts w:ascii="Times New Roman" w:hAnsi="Times New Roman" w:cs="Times New Roman"/>
                <w:sz w:val="24"/>
                <w:szCs w:val="24"/>
                <w:lang w:val="en-US"/>
              </w:rPr>
              <w:t>can</w:t>
            </w:r>
            <w:proofErr w:type="gramEnd"/>
            <w:r w:rsidRPr="00296E29">
              <w:rPr>
                <w:rFonts w:ascii="Times New Roman" w:hAnsi="Times New Roman" w:cs="Times New Roman"/>
                <w:sz w:val="24"/>
                <w:szCs w:val="24"/>
                <w:lang w:val="en-US"/>
              </w:rPr>
              <w:t xml:space="preserve"> be obtained from 0.5 to 1.5 grams of soot. </w:t>
            </w:r>
            <w:proofErr w:type="gramStart"/>
            <w:r w:rsidRPr="00296E29">
              <w:rPr>
                <w:rFonts w:ascii="Times New Roman" w:hAnsi="Times New Roman" w:cs="Times New Roman"/>
                <w:sz w:val="24"/>
                <w:szCs w:val="24"/>
                <w:lang w:val="en-US"/>
              </w:rPr>
              <w:t>And, also</w:t>
            </w:r>
            <w:proofErr w:type="gramEnd"/>
            <w:r w:rsidRPr="00296E29">
              <w:rPr>
                <w:rFonts w:ascii="Times New Roman" w:hAnsi="Times New Roman" w:cs="Times New Roman"/>
                <w:sz w:val="24"/>
                <w:szCs w:val="24"/>
                <w:lang w:val="en-US"/>
              </w:rPr>
              <w:t xml:space="preserve"> was determined the elemental composition and the surface functional groups of hydrophobic sand by IR-spectroscopy. Flexible hydrophobic self-destroying carpet </w:t>
            </w:r>
            <w:proofErr w:type="gramStart"/>
            <w:r w:rsidRPr="00296E29">
              <w:rPr>
                <w:rFonts w:ascii="Times New Roman" w:hAnsi="Times New Roman" w:cs="Times New Roman"/>
                <w:sz w:val="24"/>
                <w:szCs w:val="24"/>
                <w:lang w:val="en-US"/>
              </w:rPr>
              <w:t>on the basis of</w:t>
            </w:r>
            <w:proofErr w:type="gramEnd"/>
            <w:r w:rsidRPr="00296E29">
              <w:rPr>
                <w:rFonts w:ascii="Times New Roman" w:hAnsi="Times New Roman" w:cs="Times New Roman"/>
                <w:sz w:val="24"/>
                <w:szCs w:val="24"/>
                <w:lang w:val="en-US"/>
              </w:rPr>
              <w:t xml:space="preserve"> hydrophobic sand was developed and built. For comparison was conducted studies of growth process of potato in the soil layer of earth on the surface of the usual soil and on the surface-degradable hydrophobic carpet based on hydrophobic sand under greenhouse conditions.</w:t>
            </w:r>
          </w:p>
        </w:tc>
        <w:tc>
          <w:tcPr>
            <w:tcW w:w="4226" w:type="dxa"/>
          </w:tcPr>
          <w:p w14:paraId="36E80C33" w14:textId="77777777" w:rsidR="00B53FA9" w:rsidRPr="00296E29" w:rsidRDefault="00B53FA9" w:rsidP="004377E3">
            <w:pPr>
              <w:pStyle w:val="a8"/>
              <w:spacing w:after="0"/>
              <w:ind w:left="0"/>
              <w:jc w:val="both"/>
              <w:rPr>
                <w:rFonts w:cs="Times New Roman"/>
                <w:sz w:val="24"/>
                <w:szCs w:val="24"/>
                <w:lang w:val="en-US"/>
              </w:rPr>
            </w:pPr>
            <w:r w:rsidRPr="00296E29">
              <w:rPr>
                <w:rFonts w:cs="Times New Roman"/>
                <w:sz w:val="24"/>
                <w:szCs w:val="24"/>
                <w:lang w:val="en-US"/>
              </w:rPr>
              <w:lastRenderedPageBreak/>
              <w:t xml:space="preserve">T.S. </w:t>
            </w:r>
            <w:proofErr w:type="spellStart"/>
            <w:r w:rsidRPr="00296E29">
              <w:rPr>
                <w:rFonts w:cs="Times New Roman"/>
                <w:sz w:val="24"/>
                <w:szCs w:val="24"/>
                <w:lang w:val="en-US"/>
              </w:rPr>
              <w:t>Temirgaliyeva</w:t>
            </w:r>
            <w:proofErr w:type="spellEnd"/>
            <w:r w:rsidRPr="00296E29">
              <w:rPr>
                <w:rFonts w:cs="Times New Roman"/>
                <w:sz w:val="24"/>
                <w:szCs w:val="24"/>
                <w:lang w:val="en-US"/>
              </w:rPr>
              <w:t xml:space="preserve">, </w:t>
            </w:r>
          </w:p>
          <w:p w14:paraId="7F28DC50" w14:textId="77777777" w:rsidR="00B53FA9" w:rsidRPr="00296E29" w:rsidRDefault="00B53FA9" w:rsidP="004377E3">
            <w:pPr>
              <w:pStyle w:val="a8"/>
              <w:spacing w:after="0"/>
              <w:ind w:left="0"/>
              <w:jc w:val="both"/>
              <w:rPr>
                <w:rFonts w:cs="Times New Roman"/>
                <w:sz w:val="24"/>
                <w:szCs w:val="24"/>
                <w:lang w:val="en-US"/>
              </w:rPr>
            </w:pPr>
            <w:r w:rsidRPr="00296E29">
              <w:rPr>
                <w:rFonts w:cs="Times New Roman"/>
                <w:sz w:val="24"/>
                <w:szCs w:val="24"/>
                <w:lang w:val="en-US"/>
              </w:rPr>
              <w:t xml:space="preserve"> Obtaining </w:t>
            </w:r>
            <w:proofErr w:type="spellStart"/>
            <w:r w:rsidRPr="00296E29">
              <w:rPr>
                <w:rFonts w:cs="Times New Roman"/>
                <w:sz w:val="24"/>
                <w:szCs w:val="24"/>
                <w:lang w:val="en-US"/>
              </w:rPr>
              <w:t>Superhydrophobic</w:t>
            </w:r>
            <w:proofErr w:type="spellEnd"/>
            <w:r w:rsidRPr="00296E29">
              <w:rPr>
                <w:rFonts w:cs="Times New Roman"/>
                <w:sz w:val="24"/>
                <w:szCs w:val="24"/>
                <w:lang w:val="en-US"/>
              </w:rPr>
              <w:t xml:space="preserve"> Sand on the Basis of Soot Synthesized During Combustion of Oil Waste, Procedia Manufacturing, Volume 12, 2017, Pages 17-21</w:t>
            </w:r>
          </w:p>
          <w:p w14:paraId="5D98D675" w14:textId="77777777" w:rsidR="00B53FA9" w:rsidRPr="00296E29" w:rsidRDefault="00E3118B" w:rsidP="004377E3">
            <w:pPr>
              <w:pStyle w:val="a8"/>
              <w:spacing w:after="0"/>
              <w:ind w:left="0"/>
              <w:jc w:val="both"/>
              <w:rPr>
                <w:rFonts w:cs="Times New Roman"/>
                <w:sz w:val="24"/>
                <w:szCs w:val="24"/>
                <w:lang w:val="en-US"/>
              </w:rPr>
            </w:pPr>
            <w:hyperlink r:id="rId47" w:tgtFrame="_blank" w:tooltip="Persistent link using digital object identifier" w:history="1">
              <w:r w:rsidR="00B53FA9" w:rsidRPr="00296E29">
                <w:rPr>
                  <w:rStyle w:val="a4"/>
                  <w:rFonts w:cs="Times New Roman"/>
                  <w:color w:val="auto"/>
                  <w:sz w:val="24"/>
                  <w:szCs w:val="24"/>
                  <w:lang w:val="en-US"/>
                </w:rPr>
                <w:t>https://doi.org/10.1016/j.promfg.2017.08.003</w:t>
              </w:r>
            </w:hyperlink>
          </w:p>
          <w:p w14:paraId="355B33D7" w14:textId="77777777" w:rsidR="00B53FA9" w:rsidRPr="00296E29" w:rsidRDefault="00B53FA9" w:rsidP="004377E3">
            <w:pPr>
              <w:jc w:val="both"/>
              <w:rPr>
                <w:rFonts w:ascii="Times New Roman" w:hAnsi="Times New Roman" w:cs="Times New Roman"/>
                <w:sz w:val="24"/>
                <w:szCs w:val="24"/>
                <w:lang w:val="en-US"/>
              </w:rPr>
            </w:pPr>
          </w:p>
        </w:tc>
      </w:tr>
      <w:tr w:rsidR="00296E29" w:rsidRPr="00CE6CCC" w14:paraId="586A8877" w14:textId="77777777" w:rsidTr="004377E3">
        <w:trPr>
          <w:trHeight w:val="369"/>
        </w:trPr>
        <w:tc>
          <w:tcPr>
            <w:tcW w:w="529" w:type="dxa"/>
          </w:tcPr>
          <w:p w14:paraId="2E8B1302" w14:textId="6A2EBB5B"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20</w:t>
            </w:r>
          </w:p>
        </w:tc>
        <w:tc>
          <w:tcPr>
            <w:tcW w:w="2018" w:type="dxa"/>
          </w:tcPr>
          <w:p w14:paraId="2865107D" w14:textId="0A023199" w:rsidR="00B53FA9" w:rsidRPr="00296E29" w:rsidRDefault="00B53FA9" w:rsidP="004377E3">
            <w:pPr>
              <w:jc w:val="both"/>
              <w:rPr>
                <w:rFonts w:ascii="Times New Roman" w:hAnsi="Times New Roman" w:cs="Times New Roman"/>
                <w:sz w:val="24"/>
                <w:szCs w:val="24"/>
                <w:lang w:val="en-US"/>
              </w:rPr>
            </w:pPr>
            <w:r w:rsidRPr="00296E29">
              <w:rPr>
                <w:rFonts w:ascii="Times New Roman" w:hAnsi="Times New Roman" w:cs="Times New Roman"/>
                <w:sz w:val="24"/>
                <w:szCs w:val="24"/>
                <w:lang w:val="en-US"/>
              </w:rPr>
              <w:t>Synthesis of Porous Carbon Material and its Use for Growing Carbon Nanotubes.</w:t>
            </w:r>
          </w:p>
        </w:tc>
        <w:tc>
          <w:tcPr>
            <w:tcW w:w="3685" w:type="dxa"/>
          </w:tcPr>
          <w:p w14:paraId="4836604E" w14:textId="1135716F" w:rsidR="00B53FA9" w:rsidRPr="00296E29" w:rsidRDefault="00B53FA9" w:rsidP="004377E3">
            <w:pPr>
              <w:jc w:val="center"/>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DOI: 10.4028/www.scientific.net/MSF.886.32 </w:t>
            </w:r>
          </w:p>
        </w:tc>
        <w:tc>
          <w:tcPr>
            <w:tcW w:w="4820" w:type="dxa"/>
          </w:tcPr>
          <w:p w14:paraId="69196275" w14:textId="306ABB0C" w:rsidR="00B53FA9" w:rsidRPr="00296E29" w:rsidRDefault="00B53FA9" w:rsidP="00296E29">
            <w:pPr>
              <w:pStyle w:val="normal-text"/>
              <w:shd w:val="clear" w:color="auto" w:fill="FFFFFF"/>
              <w:spacing w:before="0" w:beforeAutospacing="0" w:after="0" w:afterAutospacing="0"/>
              <w:rPr>
                <w:lang w:val="en-US"/>
              </w:rPr>
            </w:pPr>
            <w:r w:rsidRPr="00296E29">
              <w:rPr>
                <w:lang w:val="en-US"/>
              </w:rPr>
              <w:t xml:space="preserve">The scales of porous carbon materials usage are constrained by their considerably high cost. Therefore, development of new methods for production of porous carbon with the necessary complex of properties from cheap raw materials is actual. </w:t>
            </w:r>
            <w:proofErr w:type="gramStart"/>
            <w:r w:rsidRPr="00296E29">
              <w:rPr>
                <w:lang w:val="en-US"/>
              </w:rPr>
              <w:t>Also</w:t>
            </w:r>
            <w:proofErr w:type="gramEnd"/>
            <w:r w:rsidRPr="00296E29">
              <w:rPr>
                <w:lang w:val="en-US"/>
              </w:rPr>
              <w:t xml:space="preserve">, porous carbon materials can be used for growth of carbon nanotubes as a matrices of catalyst particles. Herein, the method of fabrication porous carbon materials from waste of oil industry and their use </w:t>
            </w:r>
            <w:proofErr w:type="gramStart"/>
            <w:r w:rsidRPr="00296E29">
              <w:rPr>
                <w:lang w:val="en-US"/>
              </w:rPr>
              <w:t>as a matrices</w:t>
            </w:r>
            <w:proofErr w:type="gramEnd"/>
            <w:r w:rsidRPr="00296E29">
              <w:rPr>
                <w:lang w:val="en-US"/>
              </w:rPr>
              <w:t xml:space="preserve"> of catalyst particles to growth of CNT was developed. CNTs was synthesized by CVD using as hydrocarbon source - </w:t>
            </w:r>
            <w:proofErr w:type="spellStart"/>
            <w:r w:rsidRPr="00296E29">
              <w:rPr>
                <w:lang w:val="en-US"/>
              </w:rPr>
              <w:t>propan</w:t>
            </w:r>
            <w:proofErr w:type="spellEnd"/>
            <w:r w:rsidRPr="00296E29">
              <w:rPr>
                <w:lang w:val="en-US"/>
              </w:rPr>
              <w:t xml:space="preserve">-butane gas mixture, as catalyst - Ni particles at 650°C, 700°C, 750°C, 800°C. Obtained carbon materials </w:t>
            </w:r>
            <w:proofErr w:type="gramStart"/>
            <w:r w:rsidRPr="00296E29">
              <w:rPr>
                <w:lang w:val="en-US"/>
              </w:rPr>
              <w:t>was investigated</w:t>
            </w:r>
            <w:proofErr w:type="gramEnd"/>
            <w:r w:rsidRPr="00296E29">
              <w:rPr>
                <w:lang w:val="en-US"/>
              </w:rPr>
              <w:t xml:space="preserve"> by Raman spectroscopy and by scanning electron </w:t>
            </w:r>
            <w:r w:rsidRPr="00296E29">
              <w:rPr>
                <w:lang w:val="en-US"/>
              </w:rPr>
              <w:lastRenderedPageBreak/>
              <w:t xml:space="preserve">microscope. Investigations on the properties of the obtained porous materials show soot particles </w:t>
            </w:r>
            <w:proofErr w:type="spellStart"/>
            <w:r w:rsidRPr="00296E29">
              <w:rPr>
                <w:lang w:val="en-US"/>
              </w:rPr>
              <w:t>sedimented</w:t>
            </w:r>
            <w:proofErr w:type="spellEnd"/>
            <w:r w:rsidRPr="00296E29">
              <w:rPr>
                <w:lang w:val="en-US"/>
              </w:rPr>
              <w:t xml:space="preserve"> in pores reduce well nanoparticles of metals from </w:t>
            </w:r>
            <w:proofErr w:type="gramStart"/>
            <w:r w:rsidRPr="00296E29">
              <w:rPr>
                <w:lang w:val="en-US"/>
              </w:rPr>
              <w:t>salts which</w:t>
            </w:r>
            <w:proofErr w:type="gramEnd"/>
            <w:r w:rsidRPr="00296E29">
              <w:rPr>
                <w:lang w:val="en-US"/>
              </w:rPr>
              <w:t xml:space="preserve"> act as nuclei for the growth of multiwall carbon nanotubes during pyrolysis of hydrocarbons by CVD method.</w:t>
            </w:r>
          </w:p>
        </w:tc>
        <w:tc>
          <w:tcPr>
            <w:tcW w:w="4226" w:type="dxa"/>
          </w:tcPr>
          <w:p w14:paraId="07E10D8D" w14:textId="77777777" w:rsidR="00B53FA9" w:rsidRPr="00296E29" w:rsidRDefault="00E3118B" w:rsidP="004377E3">
            <w:pPr>
              <w:pStyle w:val="a8"/>
              <w:spacing w:after="0"/>
              <w:ind w:left="0"/>
              <w:jc w:val="both"/>
              <w:rPr>
                <w:rFonts w:cs="Times New Roman"/>
                <w:sz w:val="24"/>
                <w:szCs w:val="24"/>
                <w:lang w:val="en-US"/>
              </w:rPr>
            </w:pPr>
            <w:hyperlink r:id="rId48" w:tooltip="Нажмите для поиска других элементов этого автора" w:history="1">
              <w:proofErr w:type="spellStart"/>
              <w:r w:rsidR="00B53FA9" w:rsidRPr="00296E29">
                <w:rPr>
                  <w:rStyle w:val="a4"/>
                  <w:rFonts w:cs="Times New Roman"/>
                  <w:color w:val="auto"/>
                  <w:sz w:val="24"/>
                  <w:szCs w:val="24"/>
                  <w:lang w:val="en-US"/>
                </w:rPr>
                <w:t>Temirgaliyeva</w:t>
              </w:r>
              <w:proofErr w:type="spellEnd"/>
              <w:r w:rsidR="00B53FA9" w:rsidRPr="00296E29">
                <w:rPr>
                  <w:rStyle w:val="a4"/>
                  <w:rFonts w:cs="Times New Roman"/>
                  <w:color w:val="auto"/>
                  <w:sz w:val="24"/>
                  <w:szCs w:val="24"/>
                  <w:lang w:val="en-US"/>
                </w:rPr>
                <w:t xml:space="preserve">, </w:t>
              </w:r>
              <w:proofErr w:type="spellStart"/>
              <w:r w:rsidR="00B53FA9" w:rsidRPr="00296E29">
                <w:rPr>
                  <w:rStyle w:val="a4"/>
                  <w:rFonts w:cs="Times New Roman"/>
                  <w:color w:val="auto"/>
                  <w:sz w:val="24"/>
                  <w:szCs w:val="24"/>
                  <w:lang w:val="en-US"/>
                </w:rPr>
                <w:t>Tolganay</w:t>
              </w:r>
              <w:proofErr w:type="spellEnd"/>
            </w:hyperlink>
            <w:r w:rsidR="00B53FA9" w:rsidRPr="00296E29">
              <w:rPr>
                <w:rFonts w:cs="Times New Roman"/>
                <w:sz w:val="24"/>
                <w:szCs w:val="24"/>
                <w:lang w:val="en-US"/>
              </w:rPr>
              <w:t>;</w:t>
            </w:r>
            <w:proofErr w:type="gramStart"/>
            <w:r w:rsidR="00B53FA9" w:rsidRPr="00296E29">
              <w:rPr>
                <w:rFonts w:cs="Times New Roman"/>
                <w:sz w:val="24"/>
                <w:szCs w:val="24"/>
                <w:lang w:val="en-US"/>
              </w:rPr>
              <w:t>  Synthesis</w:t>
            </w:r>
            <w:proofErr w:type="gramEnd"/>
            <w:r w:rsidR="00B53FA9" w:rsidRPr="00296E29">
              <w:rPr>
                <w:rFonts w:cs="Times New Roman"/>
                <w:sz w:val="24"/>
                <w:szCs w:val="24"/>
                <w:lang w:val="en-US"/>
              </w:rPr>
              <w:t xml:space="preserve"> of Porous Carbon Material and its Use for Growing Carbon Nanotubes. </w:t>
            </w:r>
            <w:hyperlink r:id="rId49" w:tooltip="Нажмите для поиска других элементов из этого журнала" w:history="1">
              <w:r w:rsidR="00B53FA9" w:rsidRPr="00296E29">
                <w:rPr>
                  <w:rStyle w:val="a4"/>
                  <w:rFonts w:cs="Times New Roman"/>
                  <w:color w:val="auto"/>
                  <w:sz w:val="24"/>
                  <w:szCs w:val="24"/>
                  <w:lang w:val="en-US"/>
                </w:rPr>
                <w:t>Materials Science Forum</w:t>
              </w:r>
            </w:hyperlink>
            <w:proofErr w:type="gramStart"/>
            <w:r w:rsidR="00B53FA9" w:rsidRPr="00296E29">
              <w:rPr>
                <w:rFonts w:cs="Times New Roman"/>
                <w:sz w:val="24"/>
                <w:szCs w:val="24"/>
                <w:lang w:val="en-US"/>
              </w:rPr>
              <w:t>;</w:t>
            </w:r>
            <w:proofErr w:type="gramEnd"/>
            <w:r w:rsidR="00B53FA9" w:rsidRPr="00296E29">
              <w:rPr>
                <w:rFonts w:cs="Times New Roman"/>
                <w:sz w:val="24"/>
                <w:szCs w:val="24"/>
                <w:lang w:val="en-US"/>
              </w:rPr>
              <w:t xml:space="preserve"> </w:t>
            </w:r>
            <w:proofErr w:type="spellStart"/>
            <w:r w:rsidR="00B53FA9" w:rsidRPr="00296E29">
              <w:rPr>
                <w:rFonts w:cs="Times New Roman"/>
                <w:sz w:val="24"/>
                <w:szCs w:val="24"/>
                <w:lang w:val="en-US"/>
              </w:rPr>
              <w:t>Pfaffikon</w:t>
            </w:r>
            <w:proofErr w:type="spellEnd"/>
            <w:r w:rsidR="00B53FA9" w:rsidRPr="00296E29">
              <w:rPr>
                <w:rFonts w:cs="Times New Roman"/>
                <w:sz w:val="24"/>
                <w:szCs w:val="24"/>
              </w:rPr>
              <w:fldChar w:fldCharType="begin"/>
            </w:r>
            <w:r w:rsidR="00B53FA9" w:rsidRPr="00296E29">
              <w:rPr>
                <w:rFonts w:cs="Times New Roman"/>
                <w:sz w:val="24"/>
                <w:szCs w:val="24"/>
                <w:lang w:val="en-US"/>
              </w:rPr>
              <w:instrText xml:space="preserve"> HYPERLINK "https://www.proquest.com/indexingvolumeissuelinkhandler/2040939/Materials+Science+Forum/02017Y03Y01$23Mar+2017$3b++Vol.+886/886/$B;jsessionid=7A0DD62053FEBB2402E73F400DB630F1.i-07fadd00494a19350" \o "</w:instrText>
            </w:r>
            <w:r w:rsidR="00B53FA9" w:rsidRPr="00296E29">
              <w:rPr>
                <w:rFonts w:cs="Times New Roman"/>
                <w:sz w:val="24"/>
                <w:szCs w:val="24"/>
              </w:rPr>
              <w:instrText>Нажмите</w:instrText>
            </w:r>
            <w:r w:rsidR="00B53FA9" w:rsidRPr="00296E29">
              <w:rPr>
                <w:rFonts w:cs="Times New Roman"/>
                <w:sz w:val="24"/>
                <w:szCs w:val="24"/>
                <w:lang w:val="en-US"/>
              </w:rPr>
              <w:instrText xml:space="preserve"> </w:instrText>
            </w:r>
            <w:r w:rsidR="00B53FA9" w:rsidRPr="00296E29">
              <w:rPr>
                <w:rFonts w:cs="Times New Roman"/>
                <w:sz w:val="24"/>
                <w:szCs w:val="24"/>
              </w:rPr>
              <w:instrText>для</w:instrText>
            </w:r>
            <w:r w:rsidR="00B53FA9" w:rsidRPr="00296E29">
              <w:rPr>
                <w:rFonts w:cs="Times New Roman"/>
                <w:sz w:val="24"/>
                <w:szCs w:val="24"/>
                <w:lang w:val="en-US"/>
              </w:rPr>
              <w:instrText xml:space="preserve"> </w:instrText>
            </w:r>
            <w:r w:rsidR="00B53FA9" w:rsidRPr="00296E29">
              <w:rPr>
                <w:rFonts w:cs="Times New Roman"/>
                <w:sz w:val="24"/>
                <w:szCs w:val="24"/>
              </w:rPr>
              <w:instrText>поиска</w:instrText>
            </w:r>
            <w:r w:rsidR="00B53FA9" w:rsidRPr="00296E29">
              <w:rPr>
                <w:rFonts w:cs="Times New Roman"/>
                <w:sz w:val="24"/>
                <w:szCs w:val="24"/>
                <w:lang w:val="en-US"/>
              </w:rPr>
              <w:instrText xml:space="preserve"> </w:instrText>
            </w:r>
            <w:r w:rsidR="00B53FA9" w:rsidRPr="00296E29">
              <w:rPr>
                <w:rFonts w:cs="Times New Roman"/>
                <w:sz w:val="24"/>
                <w:szCs w:val="24"/>
              </w:rPr>
              <w:instrText>других</w:instrText>
            </w:r>
            <w:r w:rsidR="00B53FA9" w:rsidRPr="00296E29">
              <w:rPr>
                <w:rFonts w:cs="Times New Roman"/>
                <w:sz w:val="24"/>
                <w:szCs w:val="24"/>
                <w:lang w:val="en-US"/>
              </w:rPr>
              <w:instrText xml:space="preserve"> </w:instrText>
            </w:r>
            <w:r w:rsidR="00B53FA9" w:rsidRPr="00296E29">
              <w:rPr>
                <w:rFonts w:cs="Times New Roman"/>
                <w:sz w:val="24"/>
                <w:szCs w:val="24"/>
              </w:rPr>
              <w:instrText>элементов</w:instrText>
            </w:r>
            <w:r w:rsidR="00B53FA9" w:rsidRPr="00296E29">
              <w:rPr>
                <w:rFonts w:cs="Times New Roman"/>
                <w:sz w:val="24"/>
                <w:szCs w:val="24"/>
                <w:lang w:val="en-US"/>
              </w:rPr>
              <w:instrText xml:space="preserve"> </w:instrText>
            </w:r>
            <w:r w:rsidR="00B53FA9" w:rsidRPr="00296E29">
              <w:rPr>
                <w:rFonts w:cs="Times New Roman"/>
                <w:sz w:val="24"/>
                <w:szCs w:val="24"/>
              </w:rPr>
              <w:instrText>из</w:instrText>
            </w:r>
            <w:r w:rsidR="00B53FA9" w:rsidRPr="00296E29">
              <w:rPr>
                <w:rFonts w:cs="Times New Roman"/>
                <w:sz w:val="24"/>
                <w:szCs w:val="24"/>
                <w:lang w:val="en-US"/>
              </w:rPr>
              <w:instrText xml:space="preserve"> </w:instrText>
            </w:r>
            <w:r w:rsidR="00B53FA9" w:rsidRPr="00296E29">
              <w:rPr>
                <w:rFonts w:cs="Times New Roman"/>
                <w:sz w:val="24"/>
                <w:szCs w:val="24"/>
              </w:rPr>
              <w:instrText>этого</w:instrText>
            </w:r>
            <w:r w:rsidR="00B53FA9" w:rsidRPr="00296E29">
              <w:rPr>
                <w:rFonts w:cs="Times New Roman"/>
                <w:sz w:val="24"/>
                <w:szCs w:val="24"/>
                <w:lang w:val="en-US"/>
              </w:rPr>
              <w:instrText xml:space="preserve"> </w:instrText>
            </w:r>
            <w:r w:rsidR="00B53FA9" w:rsidRPr="00296E29">
              <w:rPr>
                <w:rFonts w:cs="Times New Roman"/>
                <w:sz w:val="24"/>
                <w:szCs w:val="24"/>
              </w:rPr>
              <w:instrText>выпуска</w:instrText>
            </w:r>
            <w:r w:rsidR="00B53FA9" w:rsidRPr="00296E29">
              <w:rPr>
                <w:rFonts w:cs="Times New Roman"/>
                <w:sz w:val="24"/>
                <w:szCs w:val="24"/>
                <w:lang w:val="en-US"/>
              </w:rPr>
              <w:instrText xml:space="preserve">" </w:instrText>
            </w:r>
            <w:r w:rsidR="00B53FA9" w:rsidRPr="00296E29">
              <w:rPr>
                <w:rFonts w:cs="Times New Roman"/>
                <w:sz w:val="24"/>
                <w:szCs w:val="24"/>
              </w:rPr>
              <w:fldChar w:fldCharType="separate"/>
            </w:r>
            <w:r w:rsidR="00B53FA9" w:rsidRPr="00296E29">
              <w:rPr>
                <w:rStyle w:val="a4"/>
                <w:rFonts w:cs="Times New Roman"/>
                <w:color w:val="auto"/>
                <w:sz w:val="24"/>
                <w:szCs w:val="24"/>
                <w:lang w:val="en-US"/>
              </w:rPr>
              <w:t> </w:t>
            </w:r>
            <w:r w:rsidR="00B53FA9" w:rsidRPr="00296E29">
              <w:rPr>
                <w:rStyle w:val="a4"/>
                <w:rFonts w:cs="Times New Roman"/>
                <w:color w:val="auto"/>
                <w:sz w:val="24"/>
                <w:szCs w:val="24"/>
              </w:rPr>
              <w:t>Том</w:t>
            </w:r>
            <w:r w:rsidR="00B53FA9" w:rsidRPr="00296E29">
              <w:rPr>
                <w:rStyle w:val="a4"/>
                <w:rFonts w:cs="Times New Roman"/>
                <w:color w:val="auto"/>
                <w:sz w:val="24"/>
                <w:szCs w:val="24"/>
                <w:lang w:val="en-US"/>
              </w:rPr>
              <w:t> 886, </w:t>
            </w:r>
            <w:r w:rsidR="00B53FA9" w:rsidRPr="00296E29">
              <w:rPr>
                <w:rFonts w:cs="Times New Roman"/>
                <w:sz w:val="24"/>
                <w:szCs w:val="24"/>
              </w:rPr>
              <w:fldChar w:fldCharType="end"/>
            </w:r>
            <w:r w:rsidR="00B53FA9" w:rsidRPr="00296E29">
              <w:rPr>
                <w:rFonts w:cs="Times New Roman"/>
                <w:sz w:val="24"/>
                <w:szCs w:val="24"/>
                <w:lang w:val="en-US"/>
              </w:rPr>
              <w:t> (Mar 2017):32-36. </w:t>
            </w:r>
          </w:p>
          <w:p w14:paraId="5FD19FAE" w14:textId="77777777" w:rsidR="00B53FA9" w:rsidRPr="00296E29" w:rsidRDefault="00B53FA9" w:rsidP="004377E3">
            <w:pPr>
              <w:pStyle w:val="a8"/>
              <w:spacing w:after="0"/>
              <w:ind w:left="0"/>
              <w:jc w:val="both"/>
              <w:rPr>
                <w:rFonts w:cs="Times New Roman"/>
                <w:sz w:val="24"/>
                <w:szCs w:val="24"/>
                <w:lang w:val="en-US"/>
              </w:rPr>
            </w:pPr>
            <w:r w:rsidRPr="00296E29">
              <w:rPr>
                <w:rFonts w:cs="Times New Roman"/>
                <w:sz w:val="24"/>
                <w:szCs w:val="24"/>
                <w:lang w:val="en-US"/>
              </w:rPr>
              <w:t xml:space="preserve">Htpps:10.4028/www.scientific.net/MSF.886.32 </w:t>
            </w:r>
          </w:p>
          <w:p w14:paraId="0DE2FF58" w14:textId="77777777" w:rsidR="00B53FA9" w:rsidRPr="00296E29" w:rsidRDefault="00B53FA9" w:rsidP="004377E3">
            <w:pPr>
              <w:jc w:val="both"/>
              <w:rPr>
                <w:rFonts w:ascii="Times New Roman" w:hAnsi="Times New Roman" w:cs="Times New Roman"/>
                <w:sz w:val="24"/>
                <w:szCs w:val="24"/>
                <w:lang w:val="en-US"/>
              </w:rPr>
            </w:pPr>
          </w:p>
        </w:tc>
      </w:tr>
      <w:tr w:rsidR="00296E29" w:rsidRPr="00CE6CCC" w14:paraId="359BA35E" w14:textId="77777777" w:rsidTr="004377E3">
        <w:trPr>
          <w:trHeight w:val="369"/>
        </w:trPr>
        <w:tc>
          <w:tcPr>
            <w:tcW w:w="529" w:type="dxa"/>
          </w:tcPr>
          <w:p w14:paraId="6FDE73CB" w14:textId="1DD688F9"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21</w:t>
            </w:r>
          </w:p>
        </w:tc>
        <w:tc>
          <w:tcPr>
            <w:tcW w:w="2018" w:type="dxa"/>
          </w:tcPr>
          <w:p w14:paraId="440D27A2" w14:textId="2ED71D19" w:rsidR="00B53FA9" w:rsidRPr="00296E29" w:rsidRDefault="00B53FA9" w:rsidP="004377E3">
            <w:pPr>
              <w:jc w:val="both"/>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Influence of </w:t>
            </w:r>
            <w:proofErr w:type="spellStart"/>
            <w:r w:rsidRPr="00296E29">
              <w:rPr>
                <w:rFonts w:ascii="Times New Roman" w:hAnsi="Times New Roman" w:cs="Times New Roman"/>
                <w:sz w:val="24"/>
                <w:szCs w:val="24"/>
                <w:lang w:val="en-US"/>
              </w:rPr>
              <w:t>Superhydrophobic</w:t>
            </w:r>
            <w:proofErr w:type="spellEnd"/>
            <w:r w:rsidRPr="00296E29">
              <w:rPr>
                <w:rFonts w:ascii="Times New Roman" w:hAnsi="Times New Roman" w:cs="Times New Roman"/>
                <w:sz w:val="24"/>
                <w:szCs w:val="24"/>
                <w:lang w:val="en-US"/>
              </w:rPr>
              <w:t xml:space="preserve"> Properties on Deicing</w:t>
            </w:r>
          </w:p>
        </w:tc>
        <w:tc>
          <w:tcPr>
            <w:tcW w:w="3685" w:type="dxa"/>
          </w:tcPr>
          <w:p w14:paraId="47B6597A" w14:textId="0D841AA8" w:rsidR="00B53FA9" w:rsidRPr="00296E29" w:rsidRDefault="00E3118B" w:rsidP="004377E3">
            <w:pPr>
              <w:jc w:val="center"/>
              <w:rPr>
                <w:rFonts w:ascii="Times New Roman" w:hAnsi="Times New Roman" w:cs="Times New Roman"/>
                <w:sz w:val="24"/>
                <w:szCs w:val="24"/>
                <w:lang w:val="en-US"/>
              </w:rPr>
            </w:pPr>
            <w:hyperlink r:id="rId50" w:history="1">
              <w:r w:rsidR="00B53FA9" w:rsidRPr="00296E29">
                <w:rPr>
                  <w:rStyle w:val="a4"/>
                  <w:rFonts w:ascii="Times New Roman" w:hAnsi="Times New Roman" w:cs="Times New Roman"/>
                  <w:color w:val="auto"/>
                  <w:sz w:val="24"/>
                  <w:szCs w:val="24"/>
                </w:rPr>
                <w:t>https://doi.org/10.1007/s10891-016-1516-3</w:t>
              </w:r>
            </w:hyperlink>
          </w:p>
        </w:tc>
        <w:tc>
          <w:tcPr>
            <w:tcW w:w="4820" w:type="dxa"/>
          </w:tcPr>
          <w:p w14:paraId="39937F2D" w14:textId="1FFF58F4" w:rsidR="00B53FA9" w:rsidRPr="00296E29" w:rsidRDefault="00B53FA9" w:rsidP="004377E3">
            <w:pPr>
              <w:shd w:val="clear" w:color="auto" w:fill="FFFFFF"/>
              <w:rPr>
                <w:rFonts w:ascii="Times New Roman" w:hAnsi="Times New Roman" w:cs="Times New Roman"/>
                <w:sz w:val="24"/>
                <w:szCs w:val="24"/>
                <w:lang w:val="en-US"/>
              </w:rPr>
            </w:pPr>
            <w:r w:rsidRPr="00296E29">
              <w:rPr>
                <w:rFonts w:ascii="Times New Roman" w:hAnsi="Times New Roman" w:cs="Times New Roman"/>
                <w:sz w:val="24"/>
                <w:szCs w:val="24"/>
                <w:shd w:val="clear" w:color="auto" w:fill="FCFCFC"/>
                <w:lang w:val="en-US"/>
              </w:rPr>
              <w:t xml:space="preserve">Nowadays the creation of anti-icing, or deicing, surfaces is one of the most important </w:t>
            </w:r>
            <w:proofErr w:type="gramStart"/>
            <w:r w:rsidRPr="00296E29">
              <w:rPr>
                <w:rFonts w:ascii="Times New Roman" w:hAnsi="Times New Roman" w:cs="Times New Roman"/>
                <w:sz w:val="24"/>
                <w:szCs w:val="24"/>
                <w:shd w:val="clear" w:color="auto" w:fill="FCFCFC"/>
                <w:lang w:val="en-US"/>
              </w:rPr>
              <w:t>problems,</w:t>
            </w:r>
            <w:proofErr w:type="gramEnd"/>
            <w:r w:rsidRPr="00296E29">
              <w:rPr>
                <w:rFonts w:ascii="Times New Roman" w:hAnsi="Times New Roman" w:cs="Times New Roman"/>
                <w:sz w:val="24"/>
                <w:szCs w:val="24"/>
                <w:shd w:val="clear" w:color="auto" w:fill="FCFCFC"/>
                <w:lang w:val="en-US"/>
              </w:rPr>
              <w:t xml:space="preserve"> as such surfaces are widely used in aeronautics, wind turbines, and telecommunication antennas. In this paper, we focus mainly on reducing the ice adhesion forces and easy ice removal, once ice has formed. Removal of a liquid from a surface </w:t>
            </w:r>
            <w:proofErr w:type="gramStart"/>
            <w:r w:rsidRPr="00296E29">
              <w:rPr>
                <w:rFonts w:ascii="Times New Roman" w:hAnsi="Times New Roman" w:cs="Times New Roman"/>
                <w:sz w:val="24"/>
                <w:szCs w:val="24"/>
                <w:shd w:val="clear" w:color="auto" w:fill="FCFCFC"/>
                <w:lang w:val="en-US"/>
              </w:rPr>
              <w:t>can be provided</w:t>
            </w:r>
            <w:proofErr w:type="gramEnd"/>
            <w:r w:rsidRPr="00296E29">
              <w:rPr>
                <w:rFonts w:ascii="Times New Roman" w:hAnsi="Times New Roman" w:cs="Times New Roman"/>
                <w:sz w:val="24"/>
                <w:szCs w:val="24"/>
                <w:shd w:val="clear" w:color="auto" w:fill="FCFCFC"/>
                <w:lang w:val="en-US"/>
              </w:rPr>
              <w:t xml:space="preserve"> by modification of the surface wettability by means of applying </w:t>
            </w:r>
            <w:proofErr w:type="spellStart"/>
            <w:r w:rsidRPr="00296E29">
              <w:rPr>
                <w:rFonts w:ascii="Times New Roman" w:hAnsi="Times New Roman" w:cs="Times New Roman"/>
                <w:sz w:val="24"/>
                <w:szCs w:val="24"/>
                <w:shd w:val="clear" w:color="auto" w:fill="FCFCFC"/>
                <w:lang w:val="en-US"/>
              </w:rPr>
              <w:t>superhydrophobic</w:t>
            </w:r>
            <w:proofErr w:type="spellEnd"/>
            <w:r w:rsidRPr="00296E29">
              <w:rPr>
                <w:rFonts w:ascii="Times New Roman" w:hAnsi="Times New Roman" w:cs="Times New Roman"/>
                <w:sz w:val="24"/>
                <w:szCs w:val="24"/>
                <w:shd w:val="clear" w:color="auto" w:fill="FCFCFC"/>
                <w:lang w:val="en-US"/>
              </w:rPr>
              <w:t xml:space="preserve"> coatings. Such coatings are water-resistant, i.e., are characterized by low water adhesion forces. To study the impact of </w:t>
            </w:r>
            <w:proofErr w:type="spellStart"/>
            <w:r w:rsidRPr="00296E29">
              <w:rPr>
                <w:rFonts w:ascii="Times New Roman" w:hAnsi="Times New Roman" w:cs="Times New Roman"/>
                <w:sz w:val="24"/>
                <w:szCs w:val="24"/>
                <w:shd w:val="clear" w:color="auto" w:fill="FCFCFC"/>
                <w:lang w:val="en-US"/>
              </w:rPr>
              <w:t>superhydrophobic</w:t>
            </w:r>
            <w:proofErr w:type="spellEnd"/>
            <w:r w:rsidRPr="00296E29">
              <w:rPr>
                <w:rFonts w:ascii="Times New Roman" w:hAnsi="Times New Roman" w:cs="Times New Roman"/>
                <w:sz w:val="24"/>
                <w:szCs w:val="24"/>
                <w:shd w:val="clear" w:color="auto" w:fill="FCFCFC"/>
                <w:lang w:val="en-US"/>
              </w:rPr>
              <w:t xml:space="preserve"> coatings, tests </w:t>
            </w:r>
            <w:proofErr w:type="gramStart"/>
            <w:r w:rsidRPr="00296E29">
              <w:rPr>
                <w:rFonts w:ascii="Times New Roman" w:hAnsi="Times New Roman" w:cs="Times New Roman"/>
                <w:sz w:val="24"/>
                <w:szCs w:val="24"/>
                <w:shd w:val="clear" w:color="auto" w:fill="FCFCFC"/>
                <w:lang w:val="en-US"/>
              </w:rPr>
              <w:t>were performed</w:t>
            </w:r>
            <w:proofErr w:type="gramEnd"/>
            <w:r w:rsidRPr="00296E29">
              <w:rPr>
                <w:rFonts w:ascii="Times New Roman" w:hAnsi="Times New Roman" w:cs="Times New Roman"/>
                <w:sz w:val="24"/>
                <w:szCs w:val="24"/>
                <w:shd w:val="clear" w:color="auto" w:fill="FCFCFC"/>
                <w:lang w:val="en-US"/>
              </w:rPr>
              <w:t xml:space="preserve"> on the surface of a wing in a wind tunnel. By spraying Teflon and </w:t>
            </w:r>
            <w:proofErr w:type="spellStart"/>
            <w:r w:rsidRPr="00296E29">
              <w:rPr>
                <w:rFonts w:ascii="Times New Roman" w:hAnsi="Times New Roman" w:cs="Times New Roman"/>
                <w:sz w:val="24"/>
                <w:szCs w:val="24"/>
                <w:shd w:val="clear" w:color="auto" w:fill="FCFCFC"/>
                <w:lang w:val="en-US"/>
              </w:rPr>
              <w:t>polyphenylene</w:t>
            </w:r>
            <w:proofErr w:type="spellEnd"/>
            <w:r w:rsidRPr="00296E29">
              <w:rPr>
                <w:rFonts w:ascii="Times New Roman" w:hAnsi="Times New Roman" w:cs="Times New Roman"/>
                <w:sz w:val="24"/>
                <w:szCs w:val="24"/>
                <w:shd w:val="clear" w:color="auto" w:fill="FCFCFC"/>
                <w:lang w:val="en-US"/>
              </w:rPr>
              <w:t xml:space="preserve"> sulfide (PPS) on the wing, we obtained a </w:t>
            </w:r>
            <w:proofErr w:type="spellStart"/>
            <w:r w:rsidRPr="00296E29">
              <w:rPr>
                <w:rFonts w:ascii="Times New Roman" w:hAnsi="Times New Roman" w:cs="Times New Roman"/>
                <w:sz w:val="24"/>
                <w:szCs w:val="24"/>
                <w:shd w:val="clear" w:color="auto" w:fill="FCFCFC"/>
                <w:lang w:val="en-US"/>
              </w:rPr>
              <w:t>superhydrophobic</w:t>
            </w:r>
            <w:proofErr w:type="spellEnd"/>
            <w:r w:rsidRPr="00296E29">
              <w:rPr>
                <w:rFonts w:ascii="Times New Roman" w:hAnsi="Times New Roman" w:cs="Times New Roman"/>
                <w:sz w:val="24"/>
                <w:szCs w:val="24"/>
                <w:shd w:val="clear" w:color="auto" w:fill="FCFCFC"/>
                <w:lang w:val="en-US"/>
              </w:rPr>
              <w:t xml:space="preserve"> film. This film has a structure that provides </w:t>
            </w:r>
            <w:proofErr w:type="spellStart"/>
            <w:r w:rsidRPr="00296E29">
              <w:rPr>
                <w:rFonts w:ascii="Times New Roman" w:hAnsi="Times New Roman" w:cs="Times New Roman"/>
                <w:sz w:val="24"/>
                <w:szCs w:val="24"/>
                <w:shd w:val="clear" w:color="auto" w:fill="FCFCFC"/>
                <w:lang w:val="en-US"/>
              </w:rPr>
              <w:t>superhydrophobic</w:t>
            </w:r>
            <w:proofErr w:type="spellEnd"/>
            <w:r w:rsidRPr="00296E29">
              <w:rPr>
                <w:rFonts w:ascii="Times New Roman" w:hAnsi="Times New Roman" w:cs="Times New Roman"/>
                <w:sz w:val="24"/>
                <w:szCs w:val="24"/>
                <w:shd w:val="clear" w:color="auto" w:fill="FCFCFC"/>
                <w:lang w:val="en-US"/>
              </w:rPr>
              <w:t xml:space="preserve"> properties, so that the wetting angle is above 140°. A comparison of the resulting surface with a clean Teflon one shows that adhesion of the Teflon + PPS mixture to an aluminum surface is five times higher. We also investigate the degree of ice formation on the surfaces of simple and </w:t>
            </w:r>
            <w:proofErr w:type="spellStart"/>
            <w:r w:rsidRPr="00296E29">
              <w:rPr>
                <w:rFonts w:ascii="Times New Roman" w:hAnsi="Times New Roman" w:cs="Times New Roman"/>
                <w:sz w:val="24"/>
                <w:szCs w:val="24"/>
                <w:shd w:val="clear" w:color="auto" w:fill="FCFCFC"/>
                <w:lang w:val="en-US"/>
              </w:rPr>
              <w:t>superhydrophobic</w:t>
            </w:r>
            <w:proofErr w:type="spellEnd"/>
            <w:r w:rsidRPr="00296E29">
              <w:rPr>
                <w:rFonts w:ascii="Times New Roman" w:hAnsi="Times New Roman" w:cs="Times New Roman"/>
                <w:sz w:val="24"/>
                <w:szCs w:val="24"/>
                <w:shd w:val="clear" w:color="auto" w:fill="FCFCFC"/>
                <w:lang w:val="en-US"/>
              </w:rPr>
              <w:t xml:space="preserve"> aircraft wings at a temperature of –18°C. It </w:t>
            </w:r>
            <w:proofErr w:type="gramStart"/>
            <w:r w:rsidRPr="00296E29">
              <w:rPr>
                <w:rFonts w:ascii="Times New Roman" w:hAnsi="Times New Roman" w:cs="Times New Roman"/>
                <w:sz w:val="24"/>
                <w:szCs w:val="24"/>
                <w:shd w:val="clear" w:color="auto" w:fill="FCFCFC"/>
                <w:lang w:val="en-US"/>
              </w:rPr>
              <w:t>was shown</w:t>
            </w:r>
            <w:proofErr w:type="gramEnd"/>
            <w:r w:rsidRPr="00296E29">
              <w:rPr>
                <w:rFonts w:ascii="Times New Roman" w:hAnsi="Times New Roman" w:cs="Times New Roman"/>
                <w:sz w:val="24"/>
                <w:szCs w:val="24"/>
                <w:shd w:val="clear" w:color="auto" w:fill="FCFCFC"/>
                <w:lang w:val="en-US"/>
              </w:rPr>
              <w:t xml:space="preserve"> that ice </w:t>
            </w:r>
            <w:r w:rsidRPr="00296E29">
              <w:rPr>
                <w:rFonts w:ascii="Times New Roman" w:hAnsi="Times New Roman" w:cs="Times New Roman"/>
                <w:sz w:val="24"/>
                <w:szCs w:val="24"/>
                <w:shd w:val="clear" w:color="auto" w:fill="FCFCFC"/>
                <w:lang w:val="en-US"/>
              </w:rPr>
              <w:lastRenderedPageBreak/>
              <w:t xml:space="preserve">was formed on a simple wing within 40 s and on a </w:t>
            </w:r>
            <w:proofErr w:type="spellStart"/>
            <w:r w:rsidRPr="00296E29">
              <w:rPr>
                <w:rFonts w:ascii="Times New Roman" w:hAnsi="Times New Roman" w:cs="Times New Roman"/>
                <w:sz w:val="24"/>
                <w:szCs w:val="24"/>
                <w:shd w:val="clear" w:color="auto" w:fill="FCFCFC"/>
                <w:lang w:val="en-US"/>
              </w:rPr>
              <w:t>superhydrophobic</w:t>
            </w:r>
            <w:proofErr w:type="spellEnd"/>
            <w:r w:rsidRPr="00296E29">
              <w:rPr>
                <w:rFonts w:ascii="Times New Roman" w:hAnsi="Times New Roman" w:cs="Times New Roman"/>
                <w:sz w:val="24"/>
                <w:szCs w:val="24"/>
                <w:shd w:val="clear" w:color="auto" w:fill="FCFCFC"/>
                <w:lang w:val="en-US"/>
              </w:rPr>
              <w:t xml:space="preserve"> wing within 25 s. When the simple wing with a mass of 23 g </w:t>
            </w:r>
            <w:proofErr w:type="gramStart"/>
            <w:r w:rsidRPr="00296E29">
              <w:rPr>
                <w:rFonts w:ascii="Times New Roman" w:hAnsi="Times New Roman" w:cs="Times New Roman"/>
                <w:sz w:val="24"/>
                <w:szCs w:val="24"/>
                <w:shd w:val="clear" w:color="auto" w:fill="FCFCFC"/>
                <w:lang w:val="en-US"/>
              </w:rPr>
              <w:t>was inserted</w:t>
            </w:r>
            <w:proofErr w:type="gramEnd"/>
            <w:r w:rsidRPr="00296E29">
              <w:rPr>
                <w:rFonts w:ascii="Times New Roman" w:hAnsi="Times New Roman" w:cs="Times New Roman"/>
                <w:sz w:val="24"/>
                <w:szCs w:val="24"/>
                <w:shd w:val="clear" w:color="auto" w:fill="FCFCFC"/>
                <w:lang w:val="en-US"/>
              </w:rPr>
              <w:t xml:space="preserve"> into the wind tunnel, its mass reached 50 g, and for a </w:t>
            </w:r>
            <w:proofErr w:type="spellStart"/>
            <w:r w:rsidRPr="00296E29">
              <w:rPr>
                <w:rFonts w:ascii="Times New Roman" w:hAnsi="Times New Roman" w:cs="Times New Roman"/>
                <w:sz w:val="24"/>
                <w:szCs w:val="24"/>
                <w:shd w:val="clear" w:color="auto" w:fill="FCFCFC"/>
                <w:lang w:val="en-US"/>
              </w:rPr>
              <w:t>superhydrophobic</w:t>
            </w:r>
            <w:proofErr w:type="spellEnd"/>
            <w:r w:rsidRPr="00296E29">
              <w:rPr>
                <w:rFonts w:ascii="Times New Roman" w:hAnsi="Times New Roman" w:cs="Times New Roman"/>
                <w:sz w:val="24"/>
                <w:szCs w:val="24"/>
                <w:shd w:val="clear" w:color="auto" w:fill="FCFCFC"/>
                <w:lang w:val="en-US"/>
              </w:rPr>
              <w:t xml:space="preserve"> wing with a mass of 26 g the latter reached 42 g. The sample of the airfoil wing we prepared has a low adhesion, which helps in easy ice removal.</w:t>
            </w:r>
          </w:p>
        </w:tc>
        <w:tc>
          <w:tcPr>
            <w:tcW w:w="4226" w:type="dxa"/>
          </w:tcPr>
          <w:p w14:paraId="22044BC7" w14:textId="77777777" w:rsidR="00B53FA9" w:rsidRPr="00296E29" w:rsidRDefault="00B53FA9" w:rsidP="00296E29">
            <w:pPr>
              <w:jc w:val="both"/>
              <w:rPr>
                <w:rFonts w:ascii="Times New Roman" w:hAnsi="Times New Roman" w:cs="Times New Roman"/>
                <w:sz w:val="24"/>
                <w:szCs w:val="24"/>
                <w:lang w:val="en-US"/>
              </w:rPr>
            </w:pPr>
            <w:r w:rsidRPr="00296E29">
              <w:rPr>
                <w:rFonts w:ascii="Times New Roman" w:hAnsi="Times New Roman" w:cs="Times New Roman"/>
                <w:sz w:val="24"/>
                <w:szCs w:val="24"/>
                <w:lang w:val="en-US"/>
              </w:rPr>
              <w:lastRenderedPageBreak/>
              <w:t xml:space="preserve">T.S. </w:t>
            </w:r>
            <w:proofErr w:type="spellStart"/>
            <w:r w:rsidRPr="00296E29">
              <w:rPr>
                <w:rFonts w:ascii="Times New Roman" w:hAnsi="Times New Roman" w:cs="Times New Roman"/>
                <w:sz w:val="24"/>
                <w:szCs w:val="24"/>
                <w:lang w:val="en-US"/>
              </w:rPr>
              <w:t>Temirgaliyeva</w:t>
            </w:r>
            <w:proofErr w:type="spellEnd"/>
            <w:r w:rsidRPr="00296E29">
              <w:rPr>
                <w:rFonts w:ascii="Times New Roman" w:hAnsi="Times New Roman" w:cs="Times New Roman"/>
                <w:sz w:val="24"/>
                <w:szCs w:val="24"/>
                <w:lang w:val="en-US"/>
              </w:rPr>
              <w:t xml:space="preserve">. </w:t>
            </w:r>
          </w:p>
          <w:p w14:paraId="6A82C3BA" w14:textId="19DBE18B" w:rsidR="00B53FA9" w:rsidRPr="00296E29" w:rsidRDefault="00B53FA9" w:rsidP="004377E3">
            <w:pPr>
              <w:jc w:val="both"/>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Influence of </w:t>
            </w:r>
            <w:proofErr w:type="spellStart"/>
            <w:r w:rsidRPr="00296E29">
              <w:rPr>
                <w:rFonts w:ascii="Times New Roman" w:hAnsi="Times New Roman" w:cs="Times New Roman"/>
                <w:sz w:val="24"/>
                <w:szCs w:val="24"/>
                <w:lang w:val="en-US"/>
              </w:rPr>
              <w:t>Superhydrophobic</w:t>
            </w:r>
            <w:proofErr w:type="spellEnd"/>
            <w:r w:rsidRPr="00296E29">
              <w:rPr>
                <w:rFonts w:ascii="Times New Roman" w:hAnsi="Times New Roman" w:cs="Times New Roman"/>
                <w:sz w:val="24"/>
                <w:szCs w:val="24"/>
                <w:lang w:val="en-US"/>
              </w:rPr>
              <w:t xml:space="preserve"> Properties on Deicing. J </w:t>
            </w:r>
            <w:proofErr w:type="spellStart"/>
            <w:r w:rsidRPr="00296E29">
              <w:rPr>
                <w:rFonts w:ascii="Times New Roman" w:hAnsi="Times New Roman" w:cs="Times New Roman"/>
                <w:sz w:val="24"/>
                <w:szCs w:val="24"/>
                <w:lang w:val="en-US"/>
              </w:rPr>
              <w:t>Eng</w:t>
            </w:r>
            <w:proofErr w:type="spellEnd"/>
            <w:r w:rsidRPr="00296E29">
              <w:rPr>
                <w:rFonts w:ascii="Times New Roman" w:hAnsi="Times New Roman" w:cs="Times New Roman"/>
                <w:sz w:val="24"/>
                <w:szCs w:val="24"/>
                <w:lang w:val="en-US"/>
              </w:rPr>
              <w:t xml:space="preserve"> Phys </w:t>
            </w:r>
            <w:proofErr w:type="spellStart"/>
            <w:r w:rsidRPr="00296E29">
              <w:rPr>
                <w:rFonts w:ascii="Times New Roman" w:hAnsi="Times New Roman" w:cs="Times New Roman"/>
                <w:sz w:val="24"/>
                <w:szCs w:val="24"/>
                <w:lang w:val="en-US"/>
              </w:rPr>
              <w:t>Thermophy</w:t>
            </w:r>
            <w:proofErr w:type="spellEnd"/>
            <w:r w:rsidRPr="00296E29">
              <w:rPr>
                <w:rFonts w:ascii="Times New Roman" w:hAnsi="Times New Roman" w:cs="Times New Roman"/>
                <w:sz w:val="24"/>
                <w:szCs w:val="24"/>
                <w:lang w:val="en-US"/>
              </w:rPr>
              <w:t xml:space="preserve"> 89, 1476–1481 (2016). </w:t>
            </w:r>
            <w:hyperlink r:id="rId51" w:history="1">
              <w:r w:rsidRPr="00296E29">
                <w:rPr>
                  <w:rStyle w:val="a4"/>
                  <w:rFonts w:ascii="Times New Roman" w:hAnsi="Times New Roman" w:cs="Times New Roman"/>
                  <w:color w:val="auto"/>
                  <w:sz w:val="24"/>
                  <w:szCs w:val="24"/>
                  <w:lang w:val="en-US"/>
                </w:rPr>
                <w:t>https://doi.org/10.1007/s10891-016-1516-3</w:t>
              </w:r>
            </w:hyperlink>
          </w:p>
        </w:tc>
      </w:tr>
      <w:tr w:rsidR="00296E29" w:rsidRPr="00CE6CCC" w14:paraId="6AE64C78" w14:textId="77777777" w:rsidTr="004377E3">
        <w:trPr>
          <w:trHeight w:val="369"/>
        </w:trPr>
        <w:tc>
          <w:tcPr>
            <w:tcW w:w="529" w:type="dxa"/>
          </w:tcPr>
          <w:p w14:paraId="17A28ACC" w14:textId="4A51760C"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22</w:t>
            </w:r>
          </w:p>
        </w:tc>
        <w:tc>
          <w:tcPr>
            <w:tcW w:w="2018" w:type="dxa"/>
          </w:tcPr>
          <w:p w14:paraId="2010843E" w14:textId="77777777" w:rsidR="00B53FA9" w:rsidRPr="00296E29" w:rsidRDefault="00B53FA9" w:rsidP="004377E3">
            <w:pPr>
              <w:outlineLvl w:val="0"/>
              <w:rPr>
                <w:rFonts w:ascii="Times New Roman" w:eastAsia="Times New Roman" w:hAnsi="Times New Roman" w:cs="Times New Roman"/>
                <w:bCs/>
                <w:kern w:val="36"/>
                <w:sz w:val="24"/>
                <w:szCs w:val="24"/>
                <w:lang w:val="en-US"/>
              </w:rPr>
            </w:pPr>
            <w:r w:rsidRPr="00296E29">
              <w:rPr>
                <w:rFonts w:ascii="Times New Roman" w:eastAsia="Times New Roman" w:hAnsi="Times New Roman" w:cs="Times New Roman"/>
                <w:bCs/>
                <w:kern w:val="36"/>
                <w:sz w:val="24"/>
                <w:szCs w:val="24"/>
                <w:lang w:val="en-US"/>
              </w:rPr>
              <w:t>A Short Review on the N,N-</w:t>
            </w:r>
            <w:proofErr w:type="spellStart"/>
            <w:r w:rsidRPr="00296E29">
              <w:rPr>
                <w:rFonts w:ascii="Times New Roman" w:eastAsia="Times New Roman" w:hAnsi="Times New Roman" w:cs="Times New Roman"/>
                <w:bCs/>
                <w:kern w:val="36"/>
                <w:sz w:val="24"/>
                <w:szCs w:val="24"/>
                <w:lang w:val="en-US"/>
              </w:rPr>
              <w:t>Dimethylacrylamide</w:t>
            </w:r>
            <w:proofErr w:type="spellEnd"/>
            <w:r w:rsidRPr="00296E29">
              <w:rPr>
                <w:rFonts w:ascii="Times New Roman" w:eastAsia="Times New Roman" w:hAnsi="Times New Roman" w:cs="Times New Roman"/>
                <w:bCs/>
                <w:kern w:val="36"/>
                <w:sz w:val="24"/>
                <w:szCs w:val="24"/>
                <w:lang w:val="en-US"/>
              </w:rPr>
              <w:t>-Based Hydrogels</w:t>
            </w:r>
          </w:p>
          <w:p w14:paraId="51B37F09" w14:textId="77777777" w:rsidR="00B53FA9" w:rsidRPr="00296E29" w:rsidRDefault="00B53FA9" w:rsidP="004377E3">
            <w:pPr>
              <w:jc w:val="both"/>
              <w:rPr>
                <w:rFonts w:ascii="Times New Roman" w:hAnsi="Times New Roman" w:cs="Times New Roman"/>
                <w:sz w:val="24"/>
                <w:szCs w:val="24"/>
                <w:lang w:val="en-US"/>
              </w:rPr>
            </w:pPr>
          </w:p>
        </w:tc>
        <w:tc>
          <w:tcPr>
            <w:tcW w:w="3685" w:type="dxa"/>
          </w:tcPr>
          <w:p w14:paraId="6E1D6EAF" w14:textId="34AE00B0" w:rsidR="00B53FA9" w:rsidRPr="00296E29" w:rsidRDefault="00E3118B" w:rsidP="004377E3">
            <w:pPr>
              <w:jc w:val="center"/>
              <w:rPr>
                <w:rFonts w:ascii="Times New Roman" w:hAnsi="Times New Roman" w:cs="Times New Roman"/>
                <w:sz w:val="24"/>
                <w:szCs w:val="24"/>
              </w:rPr>
            </w:pPr>
            <w:hyperlink r:id="rId52" w:history="1">
              <w:r w:rsidR="00B53FA9" w:rsidRPr="00296E29">
                <w:rPr>
                  <w:rStyle w:val="a4"/>
                  <w:rFonts w:ascii="Times New Roman" w:hAnsi="Times New Roman" w:cs="Times New Roman"/>
                  <w:bCs/>
                  <w:color w:val="auto"/>
                  <w:sz w:val="24"/>
                  <w:szCs w:val="24"/>
                  <w:shd w:val="clear" w:color="auto" w:fill="FFFFFF"/>
                  <w:lang w:val="en-US"/>
                </w:rPr>
                <w:t>https://doi.org/10.3390/gels7040234</w:t>
              </w:r>
            </w:hyperlink>
          </w:p>
        </w:tc>
        <w:tc>
          <w:tcPr>
            <w:tcW w:w="4820" w:type="dxa"/>
          </w:tcPr>
          <w:p w14:paraId="7A2C176C" w14:textId="125D2254" w:rsidR="00B53FA9" w:rsidRPr="00296E29" w:rsidRDefault="00B53FA9" w:rsidP="004377E3">
            <w:pPr>
              <w:shd w:val="clear" w:color="auto" w:fill="FFFFFF"/>
              <w:rPr>
                <w:rFonts w:ascii="Times New Roman" w:hAnsi="Times New Roman" w:cs="Times New Roman"/>
                <w:sz w:val="24"/>
                <w:szCs w:val="24"/>
                <w:shd w:val="clear" w:color="auto" w:fill="FCFCFC"/>
                <w:lang w:val="en-US"/>
              </w:rPr>
            </w:pPr>
            <w:r w:rsidRPr="00296E29">
              <w:rPr>
                <w:rFonts w:ascii="Times New Roman" w:hAnsi="Times New Roman" w:cs="Times New Roman"/>
                <w:sz w:val="24"/>
                <w:szCs w:val="24"/>
                <w:shd w:val="clear" w:color="auto" w:fill="FFFFFF"/>
                <w:lang w:val="en-US"/>
              </w:rPr>
              <w:t>Scientists have been encouraged to find different methods for removing harmful heavy metal ions and dyes from bodies of water. The adsorption technique offers promising outcomes for heavy metal ion removal and is simple to run on a large scale, making it appropriate for practical applications. Many adsorbent hydrogels have been developed and reported, comprising N</w:t>
            </w:r>
            <w:proofErr w:type="gramStart"/>
            <w:r w:rsidRPr="00296E29">
              <w:rPr>
                <w:rFonts w:ascii="Times New Roman" w:hAnsi="Times New Roman" w:cs="Times New Roman"/>
                <w:sz w:val="24"/>
                <w:szCs w:val="24"/>
                <w:shd w:val="clear" w:color="auto" w:fill="FFFFFF"/>
                <w:lang w:val="en-US"/>
              </w:rPr>
              <w:t>,N</w:t>
            </w:r>
            <w:proofErr w:type="gramEnd"/>
            <w:r w:rsidRPr="00296E29">
              <w:rPr>
                <w:rFonts w:ascii="Times New Roman" w:hAnsi="Times New Roman" w:cs="Times New Roman"/>
                <w:sz w:val="24"/>
                <w:szCs w:val="24"/>
                <w:shd w:val="clear" w:color="auto" w:fill="FFFFFF"/>
                <w:lang w:val="en-US"/>
              </w:rPr>
              <w:t>-</w:t>
            </w:r>
            <w:proofErr w:type="spellStart"/>
            <w:r w:rsidRPr="00296E29">
              <w:rPr>
                <w:rFonts w:ascii="Times New Roman" w:hAnsi="Times New Roman" w:cs="Times New Roman"/>
                <w:sz w:val="24"/>
                <w:szCs w:val="24"/>
                <w:shd w:val="clear" w:color="auto" w:fill="FFFFFF"/>
                <w:lang w:val="en-US"/>
              </w:rPr>
              <w:t>dimethylacrylamide</w:t>
            </w:r>
            <w:proofErr w:type="spellEnd"/>
            <w:r w:rsidRPr="00296E29">
              <w:rPr>
                <w:rFonts w:ascii="Times New Roman" w:hAnsi="Times New Roman" w:cs="Times New Roman"/>
                <w:sz w:val="24"/>
                <w:szCs w:val="24"/>
                <w:shd w:val="clear" w:color="auto" w:fill="FFFFFF"/>
                <w:lang w:val="en-US"/>
              </w:rPr>
              <w:t xml:space="preserve"> (DMAA)-based hydrogels, which have attracted a lot of interest due to their reusability, simplicity of synthesis, and processing. DMAA hydrogels are also a suitable choice for self-healing materials and materials with good mechanical properties. This review work discusses the recent studies of DMAA-based hydrogels such as hydrogels for dye removal and the removal of hazardous heavy metal ions from water. Furthermore, there are also references about their conduct for self-healing materials and for enhancing mechanical properties.</w:t>
            </w:r>
          </w:p>
        </w:tc>
        <w:tc>
          <w:tcPr>
            <w:tcW w:w="4226" w:type="dxa"/>
          </w:tcPr>
          <w:p w14:paraId="19FAA172" w14:textId="77777777" w:rsidR="00B53FA9" w:rsidRPr="00296E29" w:rsidRDefault="00B53FA9" w:rsidP="004377E3">
            <w:pPr>
              <w:rPr>
                <w:rFonts w:ascii="Times New Roman" w:hAnsi="Times New Roman" w:cs="Times New Roman"/>
                <w:bCs/>
                <w:sz w:val="24"/>
                <w:szCs w:val="24"/>
                <w:lang w:val="en-US"/>
              </w:rPr>
            </w:pPr>
            <w:proofErr w:type="spellStart"/>
            <w:r w:rsidRPr="00296E29">
              <w:rPr>
                <w:rFonts w:ascii="Times New Roman" w:hAnsi="Times New Roman" w:cs="Times New Roman"/>
                <w:bCs/>
                <w:sz w:val="24"/>
                <w:szCs w:val="24"/>
                <w:lang w:val="en-US"/>
              </w:rPr>
              <w:t>Nurgul</w:t>
            </w:r>
            <w:proofErr w:type="spellEnd"/>
            <w:r w:rsidRPr="00296E29">
              <w:rPr>
                <w:rFonts w:ascii="Times New Roman" w:hAnsi="Times New Roman" w:cs="Times New Roman"/>
                <w:bCs/>
                <w:sz w:val="24"/>
                <w:szCs w:val="24"/>
                <w:lang w:val="en-US"/>
              </w:rPr>
              <w:t xml:space="preserve"> </w:t>
            </w:r>
            <w:proofErr w:type="spellStart"/>
            <w:r w:rsidRPr="00296E29">
              <w:rPr>
                <w:rFonts w:ascii="Times New Roman" w:hAnsi="Times New Roman" w:cs="Times New Roman"/>
                <w:bCs/>
                <w:sz w:val="24"/>
                <w:szCs w:val="24"/>
                <w:lang w:val="en-US"/>
              </w:rPr>
              <w:t>Amangeldi</w:t>
            </w:r>
            <w:proofErr w:type="spellEnd"/>
          </w:p>
          <w:p w14:paraId="3F105D58" w14:textId="77777777" w:rsidR="00B53FA9" w:rsidRPr="00296E29" w:rsidRDefault="00B53FA9" w:rsidP="004377E3">
            <w:pPr>
              <w:rPr>
                <w:rFonts w:ascii="Times New Roman" w:hAnsi="Times New Roman" w:cs="Times New Roman"/>
                <w:bCs/>
                <w:sz w:val="24"/>
                <w:szCs w:val="24"/>
                <w:lang w:val="en-US"/>
              </w:rPr>
            </w:pPr>
            <w:r w:rsidRPr="00296E29">
              <w:rPr>
                <w:rFonts w:ascii="Times New Roman" w:hAnsi="Times New Roman" w:cs="Times New Roman"/>
                <w:bCs/>
                <w:sz w:val="24"/>
                <w:szCs w:val="24"/>
                <w:lang w:val="en-US"/>
              </w:rPr>
              <w:t>A Short Review on the N,N-</w:t>
            </w:r>
            <w:proofErr w:type="spellStart"/>
            <w:r w:rsidRPr="00296E29">
              <w:rPr>
                <w:rFonts w:ascii="Times New Roman" w:hAnsi="Times New Roman" w:cs="Times New Roman"/>
                <w:bCs/>
                <w:sz w:val="24"/>
                <w:szCs w:val="24"/>
                <w:lang w:val="en-US"/>
              </w:rPr>
              <w:t>Dimethylacrylamide</w:t>
            </w:r>
            <w:proofErr w:type="spellEnd"/>
            <w:r w:rsidRPr="00296E29">
              <w:rPr>
                <w:rFonts w:ascii="Times New Roman" w:hAnsi="Times New Roman" w:cs="Times New Roman"/>
                <w:bCs/>
                <w:sz w:val="24"/>
                <w:szCs w:val="24"/>
                <w:lang w:val="en-US"/>
              </w:rPr>
              <w:t>-Based Hydrogels</w:t>
            </w:r>
          </w:p>
          <w:p w14:paraId="71D9C505" w14:textId="77777777" w:rsidR="00B53FA9" w:rsidRPr="00296E29" w:rsidRDefault="00B53FA9" w:rsidP="004377E3">
            <w:pPr>
              <w:rPr>
                <w:rFonts w:ascii="Times New Roman" w:hAnsi="Times New Roman" w:cs="Times New Roman"/>
                <w:sz w:val="24"/>
                <w:szCs w:val="24"/>
                <w:shd w:val="clear" w:color="auto" w:fill="FFFFFF"/>
                <w:lang w:val="en-US"/>
              </w:rPr>
            </w:pPr>
            <w:r w:rsidRPr="00296E29">
              <w:rPr>
                <w:rStyle w:val="a9"/>
                <w:rFonts w:ascii="Times New Roman" w:hAnsi="Times New Roman" w:cs="Times New Roman"/>
                <w:sz w:val="24"/>
                <w:szCs w:val="24"/>
                <w:shd w:val="clear" w:color="auto" w:fill="FFFFFF"/>
                <w:lang w:val="en-US"/>
              </w:rPr>
              <w:t>Gels</w:t>
            </w:r>
            <w:r w:rsidRPr="00296E29">
              <w:rPr>
                <w:rFonts w:ascii="Times New Roman" w:hAnsi="Times New Roman" w:cs="Times New Roman"/>
                <w:sz w:val="24"/>
                <w:szCs w:val="24"/>
                <w:shd w:val="clear" w:color="auto" w:fill="FFFFFF"/>
                <w:lang w:val="en-US"/>
              </w:rPr>
              <w:t> </w:t>
            </w:r>
            <w:r w:rsidRPr="00296E29">
              <w:rPr>
                <w:rFonts w:ascii="Times New Roman" w:hAnsi="Times New Roman" w:cs="Times New Roman"/>
                <w:b/>
                <w:bCs/>
                <w:sz w:val="24"/>
                <w:szCs w:val="24"/>
                <w:shd w:val="clear" w:color="auto" w:fill="FFFFFF"/>
                <w:lang w:val="en-US"/>
              </w:rPr>
              <w:t>2021</w:t>
            </w:r>
            <w:r w:rsidRPr="00296E29">
              <w:rPr>
                <w:rFonts w:ascii="Times New Roman" w:hAnsi="Times New Roman" w:cs="Times New Roman"/>
                <w:sz w:val="24"/>
                <w:szCs w:val="24"/>
                <w:shd w:val="clear" w:color="auto" w:fill="FFFFFF"/>
                <w:lang w:val="en-US"/>
              </w:rPr>
              <w:t>, </w:t>
            </w:r>
            <w:r w:rsidRPr="00296E29">
              <w:rPr>
                <w:rStyle w:val="a9"/>
                <w:rFonts w:ascii="Times New Roman" w:hAnsi="Times New Roman" w:cs="Times New Roman"/>
                <w:sz w:val="24"/>
                <w:szCs w:val="24"/>
                <w:shd w:val="clear" w:color="auto" w:fill="FFFFFF"/>
                <w:lang w:val="en-US"/>
              </w:rPr>
              <w:t>7</w:t>
            </w:r>
            <w:r w:rsidRPr="00296E29">
              <w:rPr>
                <w:rFonts w:ascii="Times New Roman" w:hAnsi="Times New Roman" w:cs="Times New Roman"/>
                <w:sz w:val="24"/>
                <w:szCs w:val="24"/>
                <w:shd w:val="clear" w:color="auto" w:fill="FFFFFF"/>
                <w:lang w:val="en-US"/>
              </w:rPr>
              <w:t>(4), 234; </w:t>
            </w:r>
          </w:p>
          <w:p w14:paraId="4A6838AB" w14:textId="77777777" w:rsidR="00B53FA9" w:rsidRPr="00296E29" w:rsidRDefault="00E3118B" w:rsidP="004377E3">
            <w:pPr>
              <w:rPr>
                <w:rFonts w:ascii="Times New Roman" w:hAnsi="Times New Roman" w:cs="Times New Roman"/>
                <w:sz w:val="24"/>
                <w:szCs w:val="24"/>
                <w:lang w:val="en-US"/>
              </w:rPr>
            </w:pPr>
            <w:hyperlink r:id="rId53" w:history="1">
              <w:r w:rsidR="00B53FA9" w:rsidRPr="00296E29">
                <w:rPr>
                  <w:rStyle w:val="a4"/>
                  <w:rFonts w:ascii="Times New Roman" w:hAnsi="Times New Roman" w:cs="Times New Roman"/>
                  <w:color w:val="auto"/>
                  <w:sz w:val="24"/>
                  <w:szCs w:val="24"/>
                  <w:lang w:val="en-US"/>
                </w:rPr>
                <w:t>https://www.mdpi.com/2310-2861/7/4/234</w:t>
              </w:r>
            </w:hyperlink>
            <w:r w:rsidR="00B53FA9" w:rsidRPr="00296E29">
              <w:rPr>
                <w:rFonts w:ascii="Times New Roman" w:hAnsi="Times New Roman" w:cs="Times New Roman"/>
                <w:sz w:val="24"/>
                <w:szCs w:val="24"/>
                <w:lang w:val="en-US"/>
              </w:rPr>
              <w:t xml:space="preserve"> </w:t>
            </w:r>
          </w:p>
          <w:p w14:paraId="1B52C8AC" w14:textId="77777777" w:rsidR="00B53FA9" w:rsidRPr="00296E29" w:rsidRDefault="00B53FA9" w:rsidP="004377E3">
            <w:pPr>
              <w:rPr>
                <w:rFonts w:ascii="Times New Roman" w:hAnsi="Times New Roman" w:cs="Times New Roman"/>
                <w:bCs/>
                <w:sz w:val="24"/>
                <w:szCs w:val="24"/>
                <w:lang w:val="en-US"/>
              </w:rPr>
            </w:pPr>
          </w:p>
          <w:p w14:paraId="51E92C13" w14:textId="77777777" w:rsidR="00B53FA9" w:rsidRPr="00296E29" w:rsidRDefault="00B53FA9" w:rsidP="004377E3">
            <w:pPr>
              <w:rPr>
                <w:rFonts w:ascii="Times New Roman" w:hAnsi="Times New Roman" w:cs="Times New Roman"/>
                <w:bCs/>
                <w:sz w:val="24"/>
                <w:szCs w:val="24"/>
                <w:lang w:val="en-US"/>
              </w:rPr>
            </w:pPr>
          </w:p>
          <w:p w14:paraId="794CBA94" w14:textId="77777777" w:rsidR="00B53FA9" w:rsidRPr="00296E29" w:rsidRDefault="00B53FA9" w:rsidP="004377E3">
            <w:pPr>
              <w:rPr>
                <w:rFonts w:ascii="Times New Roman" w:hAnsi="Times New Roman" w:cs="Times New Roman"/>
                <w:bCs/>
                <w:sz w:val="24"/>
                <w:szCs w:val="24"/>
                <w:lang w:val="en-US"/>
              </w:rPr>
            </w:pPr>
          </w:p>
          <w:p w14:paraId="088B8126" w14:textId="77777777" w:rsidR="00B53FA9" w:rsidRPr="00296E29" w:rsidRDefault="00B53FA9" w:rsidP="004377E3">
            <w:pPr>
              <w:jc w:val="both"/>
              <w:rPr>
                <w:rFonts w:ascii="Times New Roman" w:hAnsi="Times New Roman" w:cs="Times New Roman"/>
                <w:sz w:val="24"/>
                <w:szCs w:val="24"/>
                <w:lang w:val="en-US"/>
              </w:rPr>
            </w:pPr>
          </w:p>
        </w:tc>
      </w:tr>
      <w:tr w:rsidR="00296E29" w:rsidRPr="00CE6CCC" w14:paraId="79109F6B" w14:textId="77777777" w:rsidTr="004377E3">
        <w:trPr>
          <w:trHeight w:val="369"/>
        </w:trPr>
        <w:tc>
          <w:tcPr>
            <w:tcW w:w="529" w:type="dxa"/>
          </w:tcPr>
          <w:p w14:paraId="79CF1134" w14:textId="322A900A"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23</w:t>
            </w:r>
          </w:p>
        </w:tc>
        <w:tc>
          <w:tcPr>
            <w:tcW w:w="2018" w:type="dxa"/>
          </w:tcPr>
          <w:p w14:paraId="0DC0BE5D" w14:textId="77777777" w:rsidR="00B53FA9" w:rsidRPr="00296E29" w:rsidRDefault="00B53FA9" w:rsidP="004377E3">
            <w:pPr>
              <w:pStyle w:val="1"/>
              <w:spacing w:before="0" w:beforeAutospacing="0" w:after="0" w:afterAutospacing="0"/>
              <w:outlineLvl w:val="0"/>
              <w:rPr>
                <w:b w:val="0"/>
                <w:sz w:val="24"/>
                <w:szCs w:val="24"/>
                <w:lang w:eastAsia="en-US"/>
              </w:rPr>
            </w:pPr>
            <w:r w:rsidRPr="00296E29">
              <w:rPr>
                <w:b w:val="0"/>
                <w:sz w:val="24"/>
                <w:szCs w:val="24"/>
                <w:lang w:eastAsia="en-US"/>
              </w:rPr>
              <w:t xml:space="preserve">Synthesis and Heavy-Metal Sorption Studies </w:t>
            </w:r>
            <w:r w:rsidRPr="00296E29">
              <w:rPr>
                <w:b w:val="0"/>
                <w:sz w:val="24"/>
                <w:szCs w:val="24"/>
                <w:lang w:eastAsia="en-US"/>
              </w:rPr>
              <w:lastRenderedPageBreak/>
              <w:t>of </w:t>
            </w:r>
            <w:r w:rsidRPr="00296E29">
              <w:rPr>
                <w:rStyle w:val="html-italic"/>
                <w:b w:val="0"/>
                <w:i/>
                <w:iCs/>
                <w:sz w:val="24"/>
                <w:szCs w:val="24"/>
                <w:lang w:eastAsia="en-US"/>
              </w:rPr>
              <w:t>N</w:t>
            </w:r>
            <w:proofErr w:type="gramStart"/>
            <w:r w:rsidRPr="00296E29">
              <w:rPr>
                <w:b w:val="0"/>
                <w:sz w:val="24"/>
                <w:szCs w:val="24"/>
                <w:lang w:eastAsia="en-US"/>
              </w:rPr>
              <w:t>,</w:t>
            </w:r>
            <w:r w:rsidRPr="00296E29">
              <w:rPr>
                <w:rStyle w:val="html-italic"/>
                <w:b w:val="0"/>
                <w:i/>
                <w:iCs/>
                <w:sz w:val="24"/>
                <w:szCs w:val="24"/>
                <w:lang w:eastAsia="en-US"/>
              </w:rPr>
              <w:t>N</w:t>
            </w:r>
            <w:proofErr w:type="gramEnd"/>
            <w:r w:rsidRPr="00296E29">
              <w:rPr>
                <w:b w:val="0"/>
                <w:sz w:val="24"/>
                <w:szCs w:val="24"/>
                <w:lang w:eastAsia="en-US"/>
              </w:rPr>
              <w:t>-</w:t>
            </w:r>
            <w:proofErr w:type="spellStart"/>
            <w:r w:rsidRPr="00296E29">
              <w:rPr>
                <w:b w:val="0"/>
                <w:sz w:val="24"/>
                <w:szCs w:val="24"/>
                <w:lang w:eastAsia="en-US"/>
              </w:rPr>
              <w:t>Dimethylacrylamide</w:t>
            </w:r>
            <w:proofErr w:type="spellEnd"/>
            <w:r w:rsidRPr="00296E29">
              <w:rPr>
                <w:b w:val="0"/>
                <w:sz w:val="24"/>
                <w:szCs w:val="24"/>
                <w:lang w:eastAsia="en-US"/>
              </w:rPr>
              <w:t>-Based Hydrogels</w:t>
            </w:r>
          </w:p>
          <w:p w14:paraId="17D3DED8" w14:textId="77777777" w:rsidR="00B53FA9" w:rsidRPr="00296E29" w:rsidRDefault="00B53FA9" w:rsidP="004377E3">
            <w:pPr>
              <w:outlineLvl w:val="0"/>
              <w:rPr>
                <w:rFonts w:ascii="Times New Roman" w:eastAsia="Times New Roman" w:hAnsi="Times New Roman" w:cs="Times New Roman"/>
                <w:bCs/>
                <w:kern w:val="36"/>
                <w:sz w:val="24"/>
                <w:szCs w:val="24"/>
                <w:lang w:val="en-US"/>
              </w:rPr>
            </w:pPr>
          </w:p>
        </w:tc>
        <w:tc>
          <w:tcPr>
            <w:tcW w:w="3685" w:type="dxa"/>
          </w:tcPr>
          <w:p w14:paraId="3618CE20" w14:textId="3653BE3E" w:rsidR="00B53FA9" w:rsidRPr="00296E29" w:rsidRDefault="00E3118B" w:rsidP="004377E3">
            <w:pPr>
              <w:jc w:val="center"/>
              <w:rPr>
                <w:rFonts w:ascii="Times New Roman" w:hAnsi="Times New Roman" w:cs="Times New Roman"/>
                <w:sz w:val="24"/>
                <w:szCs w:val="24"/>
              </w:rPr>
            </w:pPr>
            <w:hyperlink r:id="rId54" w:history="1">
              <w:r w:rsidR="00B53FA9" w:rsidRPr="00296E29">
                <w:rPr>
                  <w:rStyle w:val="a4"/>
                  <w:rFonts w:ascii="Times New Roman" w:hAnsi="Times New Roman" w:cs="Times New Roman"/>
                  <w:b/>
                  <w:bCs/>
                  <w:color w:val="auto"/>
                  <w:sz w:val="24"/>
                  <w:szCs w:val="24"/>
                  <w:shd w:val="clear" w:color="auto" w:fill="FFFFFF"/>
                </w:rPr>
                <w:t>https://doi.org/10.3390/polym13183084</w:t>
              </w:r>
            </w:hyperlink>
          </w:p>
        </w:tc>
        <w:tc>
          <w:tcPr>
            <w:tcW w:w="4820" w:type="dxa"/>
          </w:tcPr>
          <w:p w14:paraId="70A86A4E" w14:textId="45B61CCD" w:rsidR="00B53FA9" w:rsidRPr="00296E29" w:rsidRDefault="00B53FA9" w:rsidP="004377E3">
            <w:pPr>
              <w:shd w:val="clear" w:color="auto" w:fill="FFFFFF"/>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shd w:val="clear" w:color="auto" w:fill="FFFFFF"/>
                <w:lang w:val="en-US"/>
              </w:rPr>
              <w:t>In this work, a hydrogel system was produced via radical polymerization of </w:t>
            </w:r>
            <w:r w:rsidRPr="00296E29">
              <w:rPr>
                <w:rStyle w:val="html-italic"/>
                <w:rFonts w:ascii="Times New Roman" w:hAnsi="Times New Roman" w:cs="Times New Roman"/>
                <w:i/>
                <w:iCs/>
                <w:sz w:val="24"/>
                <w:szCs w:val="24"/>
                <w:shd w:val="clear" w:color="auto" w:fill="FFFFFF"/>
                <w:lang w:val="en-US"/>
              </w:rPr>
              <w:t>N</w:t>
            </w:r>
            <w:proofErr w:type="gramStart"/>
            <w:r w:rsidRPr="00296E29">
              <w:rPr>
                <w:rFonts w:ascii="Times New Roman" w:hAnsi="Times New Roman" w:cs="Times New Roman"/>
                <w:sz w:val="24"/>
                <w:szCs w:val="24"/>
                <w:shd w:val="clear" w:color="auto" w:fill="FFFFFF"/>
                <w:lang w:val="en-US"/>
              </w:rPr>
              <w:t>,</w:t>
            </w:r>
            <w:r w:rsidRPr="00296E29">
              <w:rPr>
                <w:rStyle w:val="html-italic"/>
                <w:rFonts w:ascii="Times New Roman" w:hAnsi="Times New Roman" w:cs="Times New Roman"/>
                <w:i/>
                <w:iCs/>
                <w:sz w:val="24"/>
                <w:szCs w:val="24"/>
                <w:shd w:val="clear" w:color="auto" w:fill="FFFFFF"/>
                <w:lang w:val="en-US"/>
              </w:rPr>
              <w:t>N</w:t>
            </w:r>
            <w:proofErr w:type="gramEnd"/>
            <w:r w:rsidRPr="00296E29">
              <w:rPr>
                <w:rFonts w:ascii="Times New Roman" w:hAnsi="Times New Roman" w:cs="Times New Roman"/>
                <w:sz w:val="24"/>
                <w:szCs w:val="24"/>
                <w:shd w:val="clear" w:color="auto" w:fill="FFFFFF"/>
                <w:lang w:val="en-US"/>
              </w:rPr>
              <w:t>-</w:t>
            </w:r>
            <w:proofErr w:type="spellStart"/>
            <w:r w:rsidRPr="00296E29">
              <w:rPr>
                <w:rFonts w:ascii="Times New Roman" w:hAnsi="Times New Roman" w:cs="Times New Roman"/>
                <w:sz w:val="24"/>
                <w:szCs w:val="24"/>
                <w:shd w:val="clear" w:color="auto" w:fill="FFFFFF"/>
                <w:lang w:val="en-US"/>
              </w:rPr>
              <w:t>dimethylacrylamide</w:t>
            </w:r>
            <w:proofErr w:type="spellEnd"/>
            <w:r w:rsidRPr="00296E29">
              <w:rPr>
                <w:rFonts w:ascii="Times New Roman" w:hAnsi="Times New Roman" w:cs="Times New Roman"/>
                <w:sz w:val="24"/>
                <w:szCs w:val="24"/>
                <w:shd w:val="clear" w:color="auto" w:fill="FFFFFF"/>
                <w:lang w:val="en-US"/>
              </w:rPr>
              <w:t xml:space="preserve"> and 2-acrylamido-2-</w:t>
            </w:r>
            <w:r w:rsidRPr="00296E29">
              <w:rPr>
                <w:rFonts w:ascii="Times New Roman" w:hAnsi="Times New Roman" w:cs="Times New Roman"/>
                <w:sz w:val="24"/>
                <w:szCs w:val="24"/>
                <w:shd w:val="clear" w:color="auto" w:fill="FFFFFF"/>
                <w:lang w:val="en-US"/>
              </w:rPr>
              <w:lastRenderedPageBreak/>
              <w:t>methylpropanesulfonic acid in the presence of </w:t>
            </w:r>
            <w:r w:rsidRPr="00296E29">
              <w:rPr>
                <w:rStyle w:val="html-italic"/>
                <w:rFonts w:ascii="Times New Roman" w:hAnsi="Times New Roman" w:cs="Times New Roman"/>
                <w:i/>
                <w:iCs/>
                <w:sz w:val="24"/>
                <w:szCs w:val="24"/>
                <w:shd w:val="clear" w:color="auto" w:fill="FFFFFF"/>
                <w:lang w:val="en-US"/>
              </w:rPr>
              <w:t>N</w:t>
            </w:r>
            <w:r w:rsidRPr="00296E29">
              <w:rPr>
                <w:rFonts w:ascii="Times New Roman" w:hAnsi="Times New Roman" w:cs="Times New Roman"/>
                <w:sz w:val="24"/>
                <w:szCs w:val="24"/>
                <w:shd w:val="clear" w:color="auto" w:fill="FFFFFF"/>
                <w:lang w:val="en-US"/>
              </w:rPr>
              <w:t>,</w:t>
            </w:r>
            <w:r w:rsidRPr="00296E29">
              <w:rPr>
                <w:rStyle w:val="html-italic"/>
                <w:rFonts w:ascii="Times New Roman" w:hAnsi="Times New Roman" w:cs="Times New Roman"/>
                <w:i/>
                <w:iCs/>
                <w:sz w:val="24"/>
                <w:szCs w:val="24"/>
                <w:shd w:val="clear" w:color="auto" w:fill="FFFFFF"/>
                <w:lang w:val="en-US"/>
              </w:rPr>
              <w:t>N</w:t>
            </w:r>
            <w:r w:rsidRPr="00296E29">
              <w:rPr>
                <w:rFonts w:ascii="Times New Roman" w:hAnsi="Times New Roman" w:cs="Times New Roman"/>
                <w:sz w:val="24"/>
                <w:szCs w:val="24"/>
                <w:shd w:val="clear" w:color="auto" w:fill="FFFFFF"/>
                <w:lang w:val="en-US"/>
              </w:rPr>
              <w:t>-methylene-</w:t>
            </w:r>
            <w:proofErr w:type="spellStart"/>
            <w:r w:rsidRPr="00296E29">
              <w:rPr>
                <w:rFonts w:ascii="Times New Roman" w:hAnsi="Times New Roman" w:cs="Times New Roman"/>
                <w:sz w:val="24"/>
                <w:szCs w:val="24"/>
                <w:shd w:val="clear" w:color="auto" w:fill="FFFFFF"/>
                <w:lang w:val="en-US"/>
              </w:rPr>
              <w:t>bis</w:t>
            </w:r>
            <w:proofErr w:type="spellEnd"/>
            <w:r w:rsidRPr="00296E29">
              <w:rPr>
                <w:rFonts w:ascii="Times New Roman" w:hAnsi="Times New Roman" w:cs="Times New Roman"/>
                <w:sz w:val="24"/>
                <w:szCs w:val="24"/>
                <w:shd w:val="clear" w:color="auto" w:fill="FFFFFF"/>
                <w:lang w:val="en-US"/>
              </w:rPr>
              <w:t xml:space="preserve">-acrylamide as a </w:t>
            </w:r>
            <w:proofErr w:type="spellStart"/>
            <w:r w:rsidRPr="00296E29">
              <w:rPr>
                <w:rFonts w:ascii="Times New Roman" w:hAnsi="Times New Roman" w:cs="Times New Roman"/>
                <w:sz w:val="24"/>
                <w:szCs w:val="24"/>
                <w:shd w:val="clear" w:color="auto" w:fill="FFFFFF"/>
                <w:lang w:val="en-US"/>
              </w:rPr>
              <w:t>crosslinker</w:t>
            </w:r>
            <w:proofErr w:type="spellEnd"/>
            <w:r w:rsidRPr="00296E29">
              <w:rPr>
                <w:rFonts w:ascii="Times New Roman" w:hAnsi="Times New Roman" w:cs="Times New Roman"/>
                <w:sz w:val="24"/>
                <w:szCs w:val="24"/>
                <w:shd w:val="clear" w:color="auto" w:fill="FFFFFF"/>
                <w:lang w:val="en-US"/>
              </w:rPr>
              <w:t xml:space="preserve"> and ammonium persulfate as an initiator. Parameters that </w:t>
            </w:r>
            <w:proofErr w:type="gramStart"/>
            <w:r w:rsidRPr="00296E29">
              <w:rPr>
                <w:rFonts w:ascii="Times New Roman" w:hAnsi="Times New Roman" w:cs="Times New Roman"/>
                <w:sz w:val="24"/>
                <w:szCs w:val="24"/>
                <w:shd w:val="clear" w:color="auto" w:fill="FFFFFF"/>
                <w:lang w:val="en-US"/>
              </w:rPr>
              <w:t>impact</w:t>
            </w:r>
            <w:proofErr w:type="gramEnd"/>
            <w:r w:rsidRPr="00296E29">
              <w:rPr>
                <w:rFonts w:ascii="Times New Roman" w:hAnsi="Times New Roman" w:cs="Times New Roman"/>
                <w:sz w:val="24"/>
                <w:szCs w:val="24"/>
                <w:shd w:val="clear" w:color="auto" w:fill="FFFFFF"/>
                <w:lang w:val="en-US"/>
              </w:rPr>
              <w:t xml:space="preserve"> the conversion of copolymerization (such as initial concentration of monomers, temperature, initiator dose, and time) were studied. The swelling degree of the hydrogel </w:t>
            </w:r>
            <w:proofErr w:type="gramStart"/>
            <w:r w:rsidRPr="00296E29">
              <w:rPr>
                <w:rFonts w:ascii="Times New Roman" w:hAnsi="Times New Roman" w:cs="Times New Roman"/>
                <w:sz w:val="24"/>
                <w:szCs w:val="24"/>
                <w:shd w:val="clear" w:color="auto" w:fill="FFFFFF"/>
                <w:lang w:val="en-US"/>
              </w:rPr>
              <w:t>was investigated</w:t>
            </w:r>
            <w:proofErr w:type="gramEnd"/>
            <w:r w:rsidRPr="00296E29">
              <w:rPr>
                <w:rFonts w:ascii="Times New Roman" w:hAnsi="Times New Roman" w:cs="Times New Roman"/>
                <w:sz w:val="24"/>
                <w:szCs w:val="24"/>
                <w:shd w:val="clear" w:color="auto" w:fill="FFFFFF"/>
                <w:lang w:val="en-US"/>
              </w:rPr>
              <w:t xml:space="preserve"> with the addition of a </w:t>
            </w:r>
            <w:proofErr w:type="spellStart"/>
            <w:r w:rsidRPr="00296E29">
              <w:rPr>
                <w:rFonts w:ascii="Times New Roman" w:hAnsi="Times New Roman" w:cs="Times New Roman"/>
                <w:sz w:val="24"/>
                <w:szCs w:val="24"/>
                <w:shd w:val="clear" w:color="auto" w:fill="FFFFFF"/>
                <w:lang w:val="en-US"/>
              </w:rPr>
              <w:t>crosslinker</w:t>
            </w:r>
            <w:proofErr w:type="spellEnd"/>
            <w:r w:rsidRPr="00296E29">
              <w:rPr>
                <w:rFonts w:ascii="Times New Roman" w:hAnsi="Times New Roman" w:cs="Times New Roman"/>
                <w:sz w:val="24"/>
                <w:szCs w:val="24"/>
                <w:shd w:val="clear" w:color="auto" w:fill="FFFFFF"/>
                <w:lang w:val="en-US"/>
              </w:rPr>
              <w:t xml:space="preserve"> and initiator at different pH levels. A hydrogel with high conversion and high swelling degree was selected to investigate their ability for adsorption of </w:t>
            </w:r>
            <w:proofErr w:type="spellStart"/>
            <w:proofErr w:type="gramStart"/>
            <w:r w:rsidRPr="00296E29">
              <w:rPr>
                <w:rFonts w:ascii="Times New Roman" w:hAnsi="Times New Roman" w:cs="Times New Roman"/>
                <w:sz w:val="24"/>
                <w:szCs w:val="24"/>
                <w:shd w:val="clear" w:color="auto" w:fill="FFFFFF"/>
                <w:lang w:val="en-US"/>
              </w:rPr>
              <w:t>Pb</w:t>
            </w:r>
            <w:proofErr w:type="spellEnd"/>
            <w:r w:rsidRPr="00296E29">
              <w:rPr>
                <w:rFonts w:ascii="Times New Roman" w:hAnsi="Times New Roman" w:cs="Times New Roman"/>
                <w:sz w:val="24"/>
                <w:szCs w:val="24"/>
                <w:shd w:val="clear" w:color="auto" w:fill="FFFFFF"/>
                <w:lang w:val="en-US"/>
              </w:rPr>
              <w:t>(</w:t>
            </w:r>
            <w:proofErr w:type="gramEnd"/>
            <w:r w:rsidRPr="00296E29">
              <w:rPr>
                <w:rFonts w:ascii="Times New Roman" w:hAnsi="Times New Roman" w:cs="Times New Roman"/>
                <w:sz w:val="24"/>
                <w:szCs w:val="24"/>
                <w:shd w:val="clear" w:color="auto" w:fill="FFFFFF"/>
                <w:lang w:val="en-US"/>
              </w:rPr>
              <w:t xml:space="preserve">II) ions from solutions. Adsorption behavior of </w:t>
            </w:r>
            <w:proofErr w:type="spellStart"/>
            <w:proofErr w:type="gramStart"/>
            <w:r w:rsidRPr="00296E29">
              <w:rPr>
                <w:rFonts w:ascii="Times New Roman" w:hAnsi="Times New Roman" w:cs="Times New Roman"/>
                <w:sz w:val="24"/>
                <w:szCs w:val="24"/>
                <w:shd w:val="clear" w:color="auto" w:fill="FFFFFF"/>
                <w:lang w:val="en-US"/>
              </w:rPr>
              <w:t>Pb</w:t>
            </w:r>
            <w:proofErr w:type="spellEnd"/>
            <w:r w:rsidRPr="00296E29">
              <w:rPr>
                <w:rFonts w:ascii="Times New Roman" w:hAnsi="Times New Roman" w:cs="Times New Roman"/>
                <w:sz w:val="24"/>
                <w:szCs w:val="24"/>
                <w:shd w:val="clear" w:color="auto" w:fill="FFFFFF"/>
                <w:lang w:val="en-US"/>
              </w:rPr>
              <w:t>(</w:t>
            </w:r>
            <w:proofErr w:type="gramEnd"/>
            <w:r w:rsidRPr="00296E29">
              <w:rPr>
                <w:rFonts w:ascii="Times New Roman" w:hAnsi="Times New Roman" w:cs="Times New Roman"/>
                <w:sz w:val="24"/>
                <w:szCs w:val="24"/>
                <w:shd w:val="clear" w:color="auto" w:fill="FFFFFF"/>
                <w:lang w:val="en-US"/>
              </w:rPr>
              <w:t xml:space="preserve">II) ions in a hydrogel was examined as a function of reaction time and concentration of lead ions from a solution of </w:t>
            </w:r>
            <w:proofErr w:type="spellStart"/>
            <w:r w:rsidRPr="00296E29">
              <w:rPr>
                <w:rFonts w:ascii="Times New Roman" w:hAnsi="Times New Roman" w:cs="Times New Roman"/>
                <w:sz w:val="24"/>
                <w:szCs w:val="24"/>
                <w:shd w:val="clear" w:color="auto" w:fill="FFFFFF"/>
                <w:lang w:val="en-US"/>
              </w:rPr>
              <w:t>Pb</w:t>
            </w:r>
            <w:proofErr w:type="spellEnd"/>
            <w:r w:rsidRPr="00296E29">
              <w:rPr>
                <w:rFonts w:ascii="Times New Roman" w:hAnsi="Times New Roman" w:cs="Times New Roman"/>
                <w:sz w:val="24"/>
                <w:szCs w:val="24"/>
                <w:shd w:val="clear" w:color="auto" w:fill="FFFFFF"/>
                <w:lang w:val="en-US"/>
              </w:rPr>
              <w:t>(II) ions.</w:t>
            </w:r>
          </w:p>
        </w:tc>
        <w:tc>
          <w:tcPr>
            <w:tcW w:w="4226" w:type="dxa"/>
          </w:tcPr>
          <w:p w14:paraId="767BBADD" w14:textId="77777777" w:rsidR="00B53FA9" w:rsidRPr="00296E29" w:rsidRDefault="00B53FA9" w:rsidP="004377E3">
            <w:pPr>
              <w:rPr>
                <w:rFonts w:ascii="Times New Roman" w:hAnsi="Times New Roman" w:cs="Times New Roman"/>
                <w:bCs/>
                <w:sz w:val="24"/>
                <w:szCs w:val="24"/>
                <w:lang w:val="en-US"/>
              </w:rPr>
            </w:pPr>
            <w:proofErr w:type="spellStart"/>
            <w:r w:rsidRPr="00296E29">
              <w:rPr>
                <w:rFonts w:ascii="Times New Roman" w:hAnsi="Times New Roman" w:cs="Times New Roman"/>
                <w:bCs/>
                <w:sz w:val="24"/>
                <w:szCs w:val="24"/>
                <w:lang w:val="en-US"/>
              </w:rPr>
              <w:lastRenderedPageBreak/>
              <w:t>Nurgul</w:t>
            </w:r>
            <w:proofErr w:type="spellEnd"/>
            <w:r w:rsidRPr="00296E29">
              <w:rPr>
                <w:rFonts w:ascii="Times New Roman" w:hAnsi="Times New Roman" w:cs="Times New Roman"/>
                <w:bCs/>
                <w:sz w:val="24"/>
                <w:szCs w:val="24"/>
                <w:lang w:val="en-US"/>
              </w:rPr>
              <w:t xml:space="preserve"> </w:t>
            </w:r>
            <w:proofErr w:type="spellStart"/>
            <w:r w:rsidRPr="00296E29">
              <w:rPr>
                <w:rFonts w:ascii="Times New Roman" w:hAnsi="Times New Roman" w:cs="Times New Roman"/>
                <w:bCs/>
                <w:sz w:val="24"/>
                <w:szCs w:val="24"/>
                <w:lang w:val="en-US"/>
              </w:rPr>
              <w:t>Amangeldi</w:t>
            </w:r>
            <w:proofErr w:type="spellEnd"/>
          </w:p>
          <w:p w14:paraId="03BC9AB0" w14:textId="77777777" w:rsidR="00B53FA9" w:rsidRPr="00296E29" w:rsidRDefault="00B53FA9" w:rsidP="004377E3">
            <w:pPr>
              <w:pStyle w:val="1"/>
              <w:spacing w:before="0" w:beforeAutospacing="0" w:after="0" w:afterAutospacing="0"/>
              <w:outlineLvl w:val="0"/>
              <w:rPr>
                <w:b w:val="0"/>
                <w:sz w:val="24"/>
                <w:szCs w:val="24"/>
                <w:lang w:eastAsia="en-US"/>
              </w:rPr>
            </w:pPr>
            <w:r w:rsidRPr="00296E29">
              <w:rPr>
                <w:b w:val="0"/>
                <w:sz w:val="24"/>
                <w:szCs w:val="24"/>
                <w:lang w:eastAsia="en-US"/>
              </w:rPr>
              <w:lastRenderedPageBreak/>
              <w:t>Synthesis and Heavy-Metal Sorption Studies of </w:t>
            </w:r>
            <w:r w:rsidRPr="00296E29">
              <w:rPr>
                <w:rStyle w:val="html-italic"/>
                <w:b w:val="0"/>
                <w:i/>
                <w:iCs/>
                <w:sz w:val="24"/>
                <w:szCs w:val="24"/>
                <w:lang w:eastAsia="en-US"/>
              </w:rPr>
              <w:t>N</w:t>
            </w:r>
            <w:proofErr w:type="gramStart"/>
            <w:r w:rsidRPr="00296E29">
              <w:rPr>
                <w:b w:val="0"/>
                <w:sz w:val="24"/>
                <w:szCs w:val="24"/>
                <w:lang w:eastAsia="en-US"/>
              </w:rPr>
              <w:t>,</w:t>
            </w:r>
            <w:r w:rsidRPr="00296E29">
              <w:rPr>
                <w:rStyle w:val="html-italic"/>
                <w:b w:val="0"/>
                <w:i/>
                <w:iCs/>
                <w:sz w:val="24"/>
                <w:szCs w:val="24"/>
                <w:lang w:eastAsia="en-US"/>
              </w:rPr>
              <w:t>N</w:t>
            </w:r>
            <w:proofErr w:type="gramEnd"/>
            <w:r w:rsidRPr="00296E29">
              <w:rPr>
                <w:b w:val="0"/>
                <w:sz w:val="24"/>
                <w:szCs w:val="24"/>
                <w:lang w:eastAsia="en-US"/>
              </w:rPr>
              <w:t>-</w:t>
            </w:r>
            <w:proofErr w:type="spellStart"/>
            <w:r w:rsidRPr="00296E29">
              <w:rPr>
                <w:b w:val="0"/>
                <w:sz w:val="24"/>
                <w:szCs w:val="24"/>
                <w:lang w:eastAsia="en-US"/>
              </w:rPr>
              <w:t>Dimethylacrylamide</w:t>
            </w:r>
            <w:proofErr w:type="spellEnd"/>
            <w:r w:rsidRPr="00296E29">
              <w:rPr>
                <w:b w:val="0"/>
                <w:sz w:val="24"/>
                <w:szCs w:val="24"/>
                <w:lang w:eastAsia="en-US"/>
              </w:rPr>
              <w:t>-Based Hydrogels</w:t>
            </w:r>
          </w:p>
          <w:p w14:paraId="758702B6" w14:textId="77777777" w:rsidR="00B53FA9" w:rsidRPr="00296E29" w:rsidRDefault="00B53FA9" w:rsidP="004377E3">
            <w:pPr>
              <w:pStyle w:val="1"/>
              <w:spacing w:before="0" w:beforeAutospacing="0" w:after="0" w:afterAutospacing="0"/>
              <w:outlineLvl w:val="0"/>
              <w:rPr>
                <w:sz w:val="24"/>
                <w:szCs w:val="24"/>
                <w:shd w:val="clear" w:color="auto" w:fill="FFFFFF"/>
                <w:lang w:eastAsia="en-US"/>
              </w:rPr>
            </w:pPr>
            <w:r w:rsidRPr="00296E29">
              <w:rPr>
                <w:rStyle w:val="a9"/>
                <w:sz w:val="24"/>
                <w:szCs w:val="24"/>
                <w:shd w:val="clear" w:color="auto" w:fill="FFFFFF"/>
                <w:lang w:eastAsia="en-US"/>
              </w:rPr>
              <w:t>Polymers</w:t>
            </w:r>
            <w:r w:rsidRPr="00296E29">
              <w:rPr>
                <w:sz w:val="24"/>
                <w:szCs w:val="24"/>
                <w:shd w:val="clear" w:color="auto" w:fill="FFFFFF"/>
                <w:lang w:eastAsia="en-US"/>
              </w:rPr>
              <w:t> </w:t>
            </w:r>
            <w:r w:rsidRPr="00296E29">
              <w:rPr>
                <w:b w:val="0"/>
                <w:bCs w:val="0"/>
                <w:sz w:val="24"/>
                <w:szCs w:val="24"/>
                <w:shd w:val="clear" w:color="auto" w:fill="FFFFFF"/>
                <w:lang w:eastAsia="en-US"/>
              </w:rPr>
              <w:t>2021</w:t>
            </w:r>
            <w:r w:rsidRPr="00296E29">
              <w:rPr>
                <w:sz w:val="24"/>
                <w:szCs w:val="24"/>
                <w:shd w:val="clear" w:color="auto" w:fill="FFFFFF"/>
                <w:lang w:eastAsia="en-US"/>
              </w:rPr>
              <w:t>, </w:t>
            </w:r>
            <w:r w:rsidRPr="00296E29">
              <w:rPr>
                <w:rStyle w:val="a9"/>
                <w:sz w:val="24"/>
                <w:szCs w:val="24"/>
                <w:shd w:val="clear" w:color="auto" w:fill="FFFFFF"/>
                <w:lang w:eastAsia="en-US"/>
              </w:rPr>
              <w:t>13</w:t>
            </w:r>
            <w:r w:rsidRPr="00296E29">
              <w:rPr>
                <w:sz w:val="24"/>
                <w:szCs w:val="24"/>
                <w:shd w:val="clear" w:color="auto" w:fill="FFFFFF"/>
                <w:lang w:eastAsia="en-US"/>
              </w:rPr>
              <w:t>(18), 3084;</w:t>
            </w:r>
          </w:p>
          <w:p w14:paraId="578009D6" w14:textId="77777777" w:rsidR="00B53FA9" w:rsidRPr="00296E29" w:rsidRDefault="00B53FA9" w:rsidP="004377E3">
            <w:pPr>
              <w:pStyle w:val="1"/>
              <w:spacing w:before="0" w:beforeAutospacing="0" w:after="0" w:afterAutospacing="0"/>
              <w:outlineLvl w:val="0"/>
              <w:rPr>
                <w:b w:val="0"/>
                <w:sz w:val="24"/>
                <w:szCs w:val="24"/>
                <w:lang w:eastAsia="en-US"/>
              </w:rPr>
            </w:pPr>
            <w:r w:rsidRPr="00296E29">
              <w:rPr>
                <w:sz w:val="24"/>
                <w:szCs w:val="24"/>
                <w:shd w:val="clear" w:color="auto" w:fill="FFFFFF"/>
                <w:lang w:eastAsia="en-US"/>
              </w:rPr>
              <w:t> </w:t>
            </w:r>
            <w:hyperlink r:id="rId55" w:history="1">
              <w:r w:rsidRPr="00296E29">
                <w:rPr>
                  <w:rStyle w:val="a4"/>
                  <w:b w:val="0"/>
                  <w:color w:val="auto"/>
                  <w:sz w:val="24"/>
                  <w:szCs w:val="24"/>
                  <w:lang w:eastAsia="en-US"/>
                </w:rPr>
                <w:t>https://www.mdpi.com/2073-4360/13/18/3084</w:t>
              </w:r>
            </w:hyperlink>
            <w:r w:rsidRPr="00296E29">
              <w:rPr>
                <w:b w:val="0"/>
                <w:sz w:val="24"/>
                <w:szCs w:val="24"/>
                <w:lang w:eastAsia="en-US"/>
              </w:rPr>
              <w:t xml:space="preserve"> </w:t>
            </w:r>
          </w:p>
          <w:p w14:paraId="66062B2F" w14:textId="77777777" w:rsidR="00B53FA9" w:rsidRPr="00296E29" w:rsidRDefault="00B53FA9" w:rsidP="004377E3">
            <w:pPr>
              <w:pStyle w:val="1"/>
              <w:spacing w:before="0" w:beforeAutospacing="0" w:after="0" w:afterAutospacing="0"/>
              <w:outlineLvl w:val="0"/>
              <w:rPr>
                <w:b w:val="0"/>
                <w:sz w:val="24"/>
                <w:szCs w:val="24"/>
                <w:lang w:eastAsia="en-US"/>
              </w:rPr>
            </w:pPr>
          </w:p>
          <w:p w14:paraId="15B39F1D" w14:textId="77777777" w:rsidR="00B53FA9" w:rsidRPr="00296E29" w:rsidRDefault="00B53FA9" w:rsidP="004377E3">
            <w:pPr>
              <w:rPr>
                <w:rFonts w:ascii="Times New Roman" w:hAnsi="Times New Roman" w:cs="Times New Roman"/>
                <w:bCs/>
                <w:sz w:val="24"/>
                <w:szCs w:val="24"/>
                <w:lang w:val="en-US"/>
              </w:rPr>
            </w:pPr>
          </w:p>
          <w:p w14:paraId="08031386" w14:textId="77777777" w:rsidR="00B53FA9" w:rsidRPr="00296E29" w:rsidRDefault="00B53FA9" w:rsidP="004377E3">
            <w:pPr>
              <w:rPr>
                <w:rFonts w:ascii="Times New Roman" w:hAnsi="Times New Roman" w:cs="Times New Roman"/>
                <w:bCs/>
                <w:sz w:val="24"/>
                <w:szCs w:val="24"/>
                <w:lang w:val="en-US"/>
              </w:rPr>
            </w:pPr>
          </w:p>
        </w:tc>
      </w:tr>
      <w:tr w:rsidR="00296E29" w:rsidRPr="00CE6CCC" w14:paraId="5FD9B056" w14:textId="77777777" w:rsidTr="004377E3">
        <w:trPr>
          <w:trHeight w:val="369"/>
        </w:trPr>
        <w:tc>
          <w:tcPr>
            <w:tcW w:w="529" w:type="dxa"/>
          </w:tcPr>
          <w:p w14:paraId="2C87822B" w14:textId="25E495C5"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lastRenderedPageBreak/>
              <w:t>24</w:t>
            </w:r>
          </w:p>
        </w:tc>
        <w:tc>
          <w:tcPr>
            <w:tcW w:w="2018" w:type="dxa"/>
          </w:tcPr>
          <w:p w14:paraId="659968B0" w14:textId="3D4ECF2D" w:rsidR="00B53FA9" w:rsidRPr="00296E29" w:rsidRDefault="00E3118B" w:rsidP="004377E3">
            <w:pPr>
              <w:pStyle w:val="1"/>
              <w:spacing w:before="0" w:beforeAutospacing="0" w:after="0" w:afterAutospacing="0"/>
              <w:outlineLvl w:val="0"/>
              <w:rPr>
                <w:b w:val="0"/>
                <w:sz w:val="24"/>
                <w:szCs w:val="24"/>
              </w:rPr>
            </w:pPr>
            <w:hyperlink r:id="rId56" w:history="1">
              <w:r w:rsidR="00B53FA9" w:rsidRPr="00296E29">
                <w:rPr>
                  <w:rStyle w:val="a4"/>
                  <w:b w:val="0"/>
                  <w:color w:val="auto"/>
                  <w:sz w:val="24"/>
                  <w:szCs w:val="24"/>
                  <w:u w:val="none"/>
                  <w:shd w:val="clear" w:color="auto" w:fill="FFFFFF"/>
                </w:rPr>
                <w:t xml:space="preserve">Effectiveness of Biologics Application </w:t>
              </w:r>
              <w:proofErr w:type="gramStart"/>
              <w:r w:rsidR="00B53FA9" w:rsidRPr="00296E29">
                <w:rPr>
                  <w:rStyle w:val="a4"/>
                  <w:b w:val="0"/>
                  <w:color w:val="auto"/>
                  <w:sz w:val="24"/>
                  <w:szCs w:val="24"/>
                  <w:u w:val="none"/>
                  <w:shd w:val="clear" w:color="auto" w:fill="FFFFFF"/>
                </w:rPr>
                <w:t>Against</w:t>
              </w:r>
              <w:proofErr w:type="gramEnd"/>
              <w:r w:rsidR="00B53FA9" w:rsidRPr="00296E29">
                <w:rPr>
                  <w:rStyle w:val="a4"/>
                  <w:b w:val="0"/>
                  <w:color w:val="auto"/>
                  <w:sz w:val="24"/>
                  <w:szCs w:val="24"/>
                  <w:u w:val="none"/>
                  <w:shd w:val="clear" w:color="auto" w:fill="FFFFFF"/>
                </w:rPr>
                <w:t xml:space="preserve"> Root Rot of Grain Crops</w:t>
              </w:r>
            </w:hyperlink>
          </w:p>
        </w:tc>
        <w:tc>
          <w:tcPr>
            <w:tcW w:w="3685" w:type="dxa"/>
          </w:tcPr>
          <w:p w14:paraId="49520333" w14:textId="136EB576" w:rsidR="00B53FA9" w:rsidRPr="00296E29" w:rsidRDefault="00B53FA9" w:rsidP="004377E3">
            <w:pPr>
              <w:jc w:val="center"/>
              <w:rPr>
                <w:rFonts w:ascii="Times New Roman" w:hAnsi="Times New Roman" w:cs="Times New Roman"/>
                <w:b/>
                <w:sz w:val="24"/>
                <w:szCs w:val="24"/>
                <w:lang w:val="en-US"/>
              </w:rPr>
            </w:pPr>
            <w:r w:rsidRPr="00296E29">
              <w:rPr>
                <w:rStyle w:val="aa"/>
                <w:rFonts w:ascii="Times New Roman" w:hAnsi="Times New Roman" w:cs="Times New Roman"/>
                <w:b w:val="0"/>
                <w:sz w:val="24"/>
                <w:szCs w:val="24"/>
                <w:shd w:val="clear" w:color="auto" w:fill="FFFFFF"/>
                <w:lang w:val="en-US"/>
              </w:rPr>
              <w:t xml:space="preserve">DOI </w:t>
            </w:r>
            <w:r w:rsidRPr="00296E29">
              <w:rPr>
                <w:rStyle w:val="aa"/>
                <w:rFonts w:ascii="Times New Roman" w:hAnsi="Times New Roman" w:cs="Times New Roman"/>
                <w:sz w:val="24"/>
                <w:szCs w:val="24"/>
                <w:shd w:val="clear" w:color="auto" w:fill="FFFFFF"/>
                <w:lang w:val="en-US"/>
              </w:rPr>
              <w:t>: </w:t>
            </w:r>
            <w:hyperlink r:id="rId57" w:history="1">
              <w:r w:rsidRPr="00296E29">
                <w:rPr>
                  <w:rStyle w:val="a4"/>
                  <w:rFonts w:ascii="Times New Roman" w:hAnsi="Times New Roman" w:cs="Times New Roman"/>
                  <w:color w:val="auto"/>
                  <w:sz w:val="24"/>
                  <w:szCs w:val="24"/>
                  <w:shd w:val="clear" w:color="auto" w:fill="FFFFFF"/>
                  <w:lang w:val="en-US"/>
                </w:rPr>
                <w:t>http://dx.doi.org/10.13005/bbra/2355</w:t>
              </w:r>
            </w:hyperlink>
          </w:p>
        </w:tc>
        <w:tc>
          <w:tcPr>
            <w:tcW w:w="4820" w:type="dxa"/>
          </w:tcPr>
          <w:p w14:paraId="6A519E81" w14:textId="1934279E" w:rsidR="00B53FA9" w:rsidRPr="00296E29" w:rsidRDefault="00B53FA9" w:rsidP="004377E3">
            <w:pPr>
              <w:shd w:val="clear" w:color="auto" w:fill="FFFFFF"/>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shd w:val="clear" w:color="auto" w:fill="FFFFFF"/>
                <w:lang w:val="en-US"/>
              </w:rPr>
              <w:t xml:space="preserve">The article studies the application of biologics in agriculture. Laboratory and field experiments </w:t>
            </w:r>
            <w:proofErr w:type="gramStart"/>
            <w:r w:rsidRPr="00296E29">
              <w:rPr>
                <w:rFonts w:ascii="Times New Roman" w:hAnsi="Times New Roman" w:cs="Times New Roman"/>
                <w:sz w:val="24"/>
                <w:szCs w:val="24"/>
                <w:shd w:val="clear" w:color="auto" w:fill="FFFFFF"/>
                <w:lang w:val="en-US"/>
              </w:rPr>
              <w:t>were conducted</w:t>
            </w:r>
            <w:proofErr w:type="gramEnd"/>
            <w:r w:rsidRPr="00296E29">
              <w:rPr>
                <w:rFonts w:ascii="Times New Roman" w:hAnsi="Times New Roman" w:cs="Times New Roman"/>
                <w:sz w:val="24"/>
                <w:szCs w:val="24"/>
                <w:shd w:val="clear" w:color="auto" w:fill="FFFFFF"/>
                <w:lang w:val="en-US"/>
              </w:rPr>
              <w:t xml:space="preserve"> on spring wheat. The effect of biologics on germination and biomass accumulation of wheat </w:t>
            </w:r>
            <w:proofErr w:type="gramStart"/>
            <w:r w:rsidRPr="00296E29">
              <w:rPr>
                <w:rFonts w:ascii="Times New Roman" w:hAnsi="Times New Roman" w:cs="Times New Roman"/>
                <w:sz w:val="24"/>
                <w:szCs w:val="24"/>
                <w:shd w:val="clear" w:color="auto" w:fill="FFFFFF"/>
                <w:lang w:val="en-US"/>
              </w:rPr>
              <w:t>was studied</w:t>
            </w:r>
            <w:proofErr w:type="gramEnd"/>
            <w:r w:rsidRPr="00296E29">
              <w:rPr>
                <w:rFonts w:ascii="Times New Roman" w:hAnsi="Times New Roman" w:cs="Times New Roman"/>
                <w:sz w:val="24"/>
                <w:szCs w:val="24"/>
                <w:shd w:val="clear" w:color="auto" w:fill="FFFFFF"/>
                <w:lang w:val="en-US"/>
              </w:rPr>
              <w:t xml:space="preserve">. </w:t>
            </w:r>
            <w:proofErr w:type="gramStart"/>
            <w:r w:rsidRPr="00296E29">
              <w:rPr>
                <w:rFonts w:ascii="Times New Roman" w:hAnsi="Times New Roman" w:cs="Times New Roman"/>
                <w:sz w:val="24"/>
                <w:szCs w:val="24"/>
                <w:shd w:val="clear" w:color="auto" w:fill="FFFFFF"/>
                <w:lang w:val="en-US"/>
              </w:rPr>
              <w:t>Also</w:t>
            </w:r>
            <w:proofErr w:type="gramEnd"/>
            <w:r w:rsidRPr="00296E29">
              <w:rPr>
                <w:rFonts w:ascii="Times New Roman" w:hAnsi="Times New Roman" w:cs="Times New Roman"/>
                <w:sz w:val="24"/>
                <w:szCs w:val="24"/>
                <w:shd w:val="clear" w:color="auto" w:fill="FFFFFF"/>
                <w:lang w:val="en-US"/>
              </w:rPr>
              <w:t>, laboratory and field experiments were conducted with "</w:t>
            </w:r>
            <w:proofErr w:type="spellStart"/>
            <w:r w:rsidRPr="00296E29">
              <w:rPr>
                <w:rFonts w:ascii="Times New Roman" w:hAnsi="Times New Roman" w:cs="Times New Roman"/>
                <w:sz w:val="24"/>
                <w:szCs w:val="24"/>
                <w:shd w:val="clear" w:color="auto" w:fill="FFFFFF"/>
                <w:lang w:val="en-US"/>
              </w:rPr>
              <w:t>Baisheshek</w:t>
            </w:r>
            <w:proofErr w:type="spellEnd"/>
            <w:r w:rsidRPr="00296E29">
              <w:rPr>
                <w:rFonts w:ascii="Times New Roman" w:hAnsi="Times New Roman" w:cs="Times New Roman"/>
                <w:sz w:val="24"/>
                <w:szCs w:val="24"/>
                <w:shd w:val="clear" w:color="auto" w:fill="FFFFFF"/>
                <w:lang w:val="en-US"/>
              </w:rPr>
              <w:t xml:space="preserve">" barley variety. Rating of winter wheat biometrics in soil salinity conditions </w:t>
            </w:r>
            <w:proofErr w:type="gramStart"/>
            <w:r w:rsidRPr="00296E29">
              <w:rPr>
                <w:rFonts w:ascii="Times New Roman" w:hAnsi="Times New Roman" w:cs="Times New Roman"/>
                <w:sz w:val="24"/>
                <w:szCs w:val="24"/>
                <w:shd w:val="clear" w:color="auto" w:fill="FFFFFF"/>
                <w:lang w:val="en-US"/>
              </w:rPr>
              <w:t>was conducted</w:t>
            </w:r>
            <w:proofErr w:type="gramEnd"/>
            <w:r w:rsidRPr="00296E29">
              <w:rPr>
                <w:rFonts w:ascii="Times New Roman" w:hAnsi="Times New Roman" w:cs="Times New Roman"/>
                <w:sz w:val="24"/>
                <w:szCs w:val="24"/>
                <w:shd w:val="clear" w:color="auto" w:fill="FFFFFF"/>
                <w:lang w:val="en-US"/>
              </w:rPr>
              <w:t xml:space="preserve"> as well. The effect of biologics on germination and yield of wheat </w:t>
            </w:r>
            <w:proofErr w:type="gramStart"/>
            <w:r w:rsidRPr="00296E29">
              <w:rPr>
                <w:rFonts w:ascii="Times New Roman" w:hAnsi="Times New Roman" w:cs="Times New Roman"/>
                <w:sz w:val="24"/>
                <w:szCs w:val="24"/>
                <w:shd w:val="clear" w:color="auto" w:fill="FFFFFF"/>
                <w:lang w:val="en-US"/>
              </w:rPr>
              <w:t>was studied</w:t>
            </w:r>
            <w:proofErr w:type="gramEnd"/>
            <w:r w:rsidRPr="00296E29">
              <w:rPr>
                <w:rFonts w:ascii="Times New Roman" w:hAnsi="Times New Roman" w:cs="Times New Roman"/>
                <w:sz w:val="24"/>
                <w:szCs w:val="24"/>
                <w:shd w:val="clear" w:color="auto" w:fill="FFFFFF"/>
                <w:lang w:val="en-US"/>
              </w:rPr>
              <w:t>.</w:t>
            </w:r>
          </w:p>
        </w:tc>
        <w:tc>
          <w:tcPr>
            <w:tcW w:w="4226" w:type="dxa"/>
          </w:tcPr>
          <w:p w14:paraId="00E09146" w14:textId="77777777" w:rsidR="00B53FA9" w:rsidRPr="00296E29" w:rsidRDefault="00B53FA9" w:rsidP="004377E3">
            <w:pPr>
              <w:rPr>
                <w:rFonts w:ascii="Times New Roman" w:hAnsi="Times New Roman" w:cs="Times New Roman"/>
                <w:bCs/>
                <w:sz w:val="24"/>
                <w:szCs w:val="24"/>
                <w:lang w:val="en-US"/>
              </w:rPr>
            </w:pPr>
            <w:proofErr w:type="spellStart"/>
            <w:r w:rsidRPr="00296E29">
              <w:rPr>
                <w:rFonts w:ascii="Times New Roman" w:hAnsi="Times New Roman" w:cs="Times New Roman"/>
                <w:bCs/>
                <w:sz w:val="24"/>
                <w:szCs w:val="24"/>
                <w:lang w:val="en-US"/>
              </w:rPr>
              <w:t>Nurgul</w:t>
            </w:r>
            <w:proofErr w:type="spellEnd"/>
            <w:r w:rsidRPr="00296E29">
              <w:rPr>
                <w:rFonts w:ascii="Times New Roman" w:hAnsi="Times New Roman" w:cs="Times New Roman"/>
                <w:bCs/>
                <w:sz w:val="24"/>
                <w:szCs w:val="24"/>
                <w:lang w:val="en-US"/>
              </w:rPr>
              <w:t xml:space="preserve"> </w:t>
            </w:r>
            <w:proofErr w:type="spellStart"/>
            <w:r w:rsidRPr="00296E29">
              <w:rPr>
                <w:rFonts w:ascii="Times New Roman" w:hAnsi="Times New Roman" w:cs="Times New Roman"/>
                <w:bCs/>
                <w:sz w:val="24"/>
                <w:szCs w:val="24"/>
                <w:lang w:val="en-US"/>
              </w:rPr>
              <w:t>Amangeldi</w:t>
            </w:r>
            <w:proofErr w:type="spellEnd"/>
          </w:p>
          <w:p w14:paraId="4231D8BC" w14:textId="77777777" w:rsidR="00B53FA9" w:rsidRPr="00296E29" w:rsidRDefault="00E3118B" w:rsidP="004377E3">
            <w:pPr>
              <w:rPr>
                <w:rFonts w:ascii="Times New Roman" w:hAnsi="Times New Roman" w:cs="Times New Roman"/>
                <w:sz w:val="24"/>
                <w:szCs w:val="24"/>
                <w:lang w:val="en-US"/>
              </w:rPr>
            </w:pPr>
            <w:hyperlink r:id="rId58" w:history="1">
              <w:r w:rsidR="00B53FA9" w:rsidRPr="00296E29">
                <w:rPr>
                  <w:rStyle w:val="a4"/>
                  <w:rFonts w:ascii="Times New Roman" w:hAnsi="Times New Roman" w:cs="Times New Roman"/>
                  <w:color w:val="auto"/>
                  <w:sz w:val="24"/>
                  <w:szCs w:val="24"/>
                  <w:u w:val="none"/>
                  <w:shd w:val="clear" w:color="auto" w:fill="FFFFFF"/>
                  <w:lang w:val="en-US"/>
                </w:rPr>
                <w:t>Effectiveness of Biologics Application Against Root Rot of Grain Crops</w:t>
              </w:r>
            </w:hyperlink>
          </w:p>
          <w:p w14:paraId="0D5487E2" w14:textId="77777777" w:rsidR="00B53FA9" w:rsidRPr="00296E29" w:rsidRDefault="00B53FA9" w:rsidP="004377E3">
            <w:pPr>
              <w:rPr>
                <w:rFonts w:ascii="Times New Roman" w:hAnsi="Times New Roman" w:cs="Times New Roman"/>
                <w:bCs/>
                <w:sz w:val="24"/>
                <w:szCs w:val="24"/>
                <w:lang w:val="en-US"/>
              </w:rPr>
            </w:pPr>
            <w:r w:rsidRPr="00296E29">
              <w:rPr>
                <w:rFonts w:ascii="Times New Roman" w:hAnsi="Times New Roman" w:cs="Times New Roman"/>
                <w:bCs/>
                <w:sz w:val="24"/>
                <w:szCs w:val="24"/>
                <w:lang w:val="en-US"/>
              </w:rPr>
              <w:t>Biosciences biotechnology research Asia, volume 13,number 4</w:t>
            </w:r>
          </w:p>
          <w:p w14:paraId="7EED9109" w14:textId="77777777" w:rsidR="00B53FA9" w:rsidRPr="00296E29" w:rsidRDefault="00E3118B" w:rsidP="004377E3">
            <w:pPr>
              <w:rPr>
                <w:rFonts w:ascii="Times New Roman" w:hAnsi="Times New Roman" w:cs="Times New Roman"/>
                <w:sz w:val="24"/>
                <w:szCs w:val="24"/>
                <w:lang w:val="en-US"/>
              </w:rPr>
            </w:pPr>
            <w:hyperlink r:id="rId59" w:history="1">
              <w:r w:rsidR="00B53FA9" w:rsidRPr="00296E29">
                <w:rPr>
                  <w:rStyle w:val="a4"/>
                  <w:rFonts w:ascii="Times New Roman" w:hAnsi="Times New Roman" w:cs="Times New Roman"/>
                  <w:color w:val="auto"/>
                  <w:sz w:val="24"/>
                  <w:szCs w:val="24"/>
                  <w:lang w:val="en-US"/>
                </w:rPr>
                <w:t>http://www.biotech-asia.org/vol13no4/effectiveness-of-biologics-application-against-root-rot-of-grain-crops/</w:t>
              </w:r>
            </w:hyperlink>
            <w:r w:rsidR="00B53FA9" w:rsidRPr="00296E29">
              <w:rPr>
                <w:rFonts w:ascii="Times New Roman" w:hAnsi="Times New Roman" w:cs="Times New Roman"/>
                <w:sz w:val="24"/>
                <w:szCs w:val="24"/>
                <w:lang w:val="en-US"/>
              </w:rPr>
              <w:t xml:space="preserve"> </w:t>
            </w:r>
          </w:p>
          <w:p w14:paraId="583AB90B" w14:textId="77777777" w:rsidR="00B53FA9" w:rsidRPr="00296E29" w:rsidRDefault="00B53FA9" w:rsidP="004377E3">
            <w:pPr>
              <w:rPr>
                <w:rFonts w:ascii="Times New Roman" w:hAnsi="Times New Roman" w:cs="Times New Roman"/>
                <w:bCs/>
                <w:sz w:val="24"/>
                <w:szCs w:val="24"/>
                <w:lang w:val="en-US"/>
              </w:rPr>
            </w:pPr>
          </w:p>
        </w:tc>
      </w:tr>
      <w:tr w:rsidR="00296E29" w:rsidRPr="00CE6CCC" w14:paraId="28CD2BFE" w14:textId="77777777" w:rsidTr="004377E3">
        <w:trPr>
          <w:trHeight w:val="369"/>
        </w:trPr>
        <w:tc>
          <w:tcPr>
            <w:tcW w:w="529" w:type="dxa"/>
          </w:tcPr>
          <w:p w14:paraId="61FA0ADB" w14:textId="4D525AA4"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25</w:t>
            </w:r>
          </w:p>
        </w:tc>
        <w:tc>
          <w:tcPr>
            <w:tcW w:w="2018" w:type="dxa"/>
          </w:tcPr>
          <w:p w14:paraId="621D6705" w14:textId="77777777" w:rsidR="00B53FA9" w:rsidRPr="00296E29" w:rsidRDefault="00B53FA9" w:rsidP="004377E3">
            <w:pPr>
              <w:tabs>
                <w:tab w:val="left" w:pos="360"/>
              </w:tabs>
              <w:rPr>
                <w:rFonts w:ascii="Times New Roman" w:eastAsia="Times New Roman" w:hAnsi="Times New Roman" w:cs="Times New Roman"/>
                <w:bCs/>
                <w:sz w:val="24"/>
                <w:szCs w:val="24"/>
                <w:lang w:val="kk-KZ"/>
              </w:rPr>
            </w:pPr>
            <w:r w:rsidRPr="00296E29">
              <w:rPr>
                <w:rFonts w:ascii="Times New Roman" w:eastAsia="Times New Roman" w:hAnsi="Times New Roman" w:cs="Times New Roman"/>
                <w:sz w:val="24"/>
                <w:szCs w:val="24"/>
                <w:lang w:val="en-US"/>
              </w:rPr>
              <w:t>«</w:t>
            </w:r>
            <w:r w:rsidRPr="00296E29">
              <w:rPr>
                <w:rFonts w:ascii="Times New Roman" w:eastAsia="Times New Roman" w:hAnsi="Times New Roman" w:cs="Times New Roman"/>
                <w:bCs/>
                <w:sz w:val="24"/>
                <w:szCs w:val="24"/>
                <w:lang w:val="en-GB"/>
              </w:rPr>
              <w:t xml:space="preserve">Modern Methods </w:t>
            </w:r>
            <w:r w:rsidRPr="00296E29">
              <w:rPr>
                <w:rFonts w:ascii="Times New Roman" w:eastAsia="SimSun" w:hAnsi="Times New Roman" w:cs="Times New Roman"/>
                <w:bCs/>
                <w:sz w:val="24"/>
                <w:szCs w:val="24"/>
                <w:lang w:val="en-GB" w:eastAsia="zh-CN"/>
              </w:rPr>
              <w:t>o</w:t>
            </w:r>
            <w:r w:rsidRPr="00296E29">
              <w:rPr>
                <w:rFonts w:ascii="Times New Roman" w:eastAsia="Times New Roman" w:hAnsi="Times New Roman" w:cs="Times New Roman"/>
                <w:bCs/>
                <w:sz w:val="24"/>
                <w:szCs w:val="24"/>
                <w:lang w:val="en-GB"/>
              </w:rPr>
              <w:t>f Teaching Kazakh</w:t>
            </w:r>
          </w:p>
          <w:p w14:paraId="1D06210E" w14:textId="77777777" w:rsidR="00B53FA9" w:rsidRPr="00296E29" w:rsidRDefault="00B53FA9" w:rsidP="004377E3">
            <w:pPr>
              <w:tabs>
                <w:tab w:val="left" w:pos="360"/>
              </w:tabs>
              <w:rPr>
                <w:rFonts w:ascii="Times New Roman" w:eastAsia="SimSun" w:hAnsi="Times New Roman" w:cs="Times New Roman"/>
                <w:bCs/>
                <w:sz w:val="24"/>
                <w:szCs w:val="24"/>
                <w:lang w:val="kk-KZ" w:eastAsia="zh-CN"/>
              </w:rPr>
            </w:pPr>
            <w:r w:rsidRPr="00296E29">
              <w:rPr>
                <w:rFonts w:ascii="Times New Roman" w:eastAsia="SimSun" w:hAnsi="Times New Roman" w:cs="Times New Roman"/>
                <w:bCs/>
                <w:sz w:val="24"/>
                <w:szCs w:val="24"/>
                <w:lang w:val="kk-KZ" w:eastAsia="zh-CN"/>
              </w:rPr>
              <w:t xml:space="preserve"> a</w:t>
            </w:r>
            <w:r w:rsidRPr="00296E29">
              <w:rPr>
                <w:rFonts w:ascii="Times New Roman" w:eastAsia="Times New Roman" w:hAnsi="Times New Roman" w:cs="Times New Roman"/>
                <w:bCs/>
                <w:sz w:val="24"/>
                <w:szCs w:val="24"/>
                <w:lang w:val="kk-KZ"/>
              </w:rPr>
              <w:t xml:space="preserve">s </w:t>
            </w:r>
            <w:r w:rsidRPr="00296E29">
              <w:rPr>
                <w:rFonts w:ascii="Times New Roman" w:eastAsia="SimSun" w:hAnsi="Times New Roman" w:cs="Times New Roman"/>
                <w:bCs/>
                <w:sz w:val="24"/>
                <w:szCs w:val="24"/>
                <w:lang w:val="kk-KZ" w:eastAsia="zh-CN"/>
              </w:rPr>
              <w:t xml:space="preserve">a </w:t>
            </w:r>
            <w:r w:rsidRPr="00296E29">
              <w:rPr>
                <w:rFonts w:ascii="Times New Roman" w:eastAsia="Times New Roman" w:hAnsi="Times New Roman" w:cs="Times New Roman"/>
                <w:bCs/>
                <w:sz w:val="24"/>
                <w:szCs w:val="24"/>
                <w:lang w:val="kk-KZ"/>
              </w:rPr>
              <w:t>Foreign Language:</w:t>
            </w:r>
            <w:r w:rsidRPr="00296E29">
              <w:rPr>
                <w:rFonts w:ascii="Times New Roman" w:eastAsia="SimSun" w:hAnsi="Times New Roman" w:cs="Times New Roman"/>
                <w:bCs/>
                <w:sz w:val="24"/>
                <w:szCs w:val="24"/>
                <w:lang w:val="kk-KZ" w:eastAsia="zh-CN"/>
              </w:rPr>
              <w:t xml:space="preserve">    </w:t>
            </w:r>
          </w:p>
          <w:p w14:paraId="0F2EE1B1" w14:textId="77777777" w:rsidR="00B53FA9" w:rsidRPr="00296E29" w:rsidRDefault="00B53FA9" w:rsidP="004377E3">
            <w:pPr>
              <w:tabs>
                <w:tab w:val="left" w:pos="360"/>
              </w:tabs>
              <w:rPr>
                <w:rFonts w:ascii="Times New Roman" w:eastAsia="Times New Roman" w:hAnsi="Times New Roman" w:cs="Times New Roman"/>
                <w:bCs/>
                <w:sz w:val="24"/>
                <w:szCs w:val="24"/>
                <w:lang w:val="en-US"/>
              </w:rPr>
            </w:pPr>
            <w:r w:rsidRPr="00296E29">
              <w:rPr>
                <w:rFonts w:ascii="Times New Roman" w:eastAsia="Times New Roman" w:hAnsi="Times New Roman" w:cs="Times New Roman"/>
                <w:bCs/>
                <w:sz w:val="24"/>
                <w:szCs w:val="24"/>
                <w:lang w:val="kk-KZ"/>
              </w:rPr>
              <w:lastRenderedPageBreak/>
              <w:t xml:space="preserve">Search, Innovation, </w:t>
            </w:r>
          </w:p>
          <w:p w14:paraId="507F568A" w14:textId="14950158" w:rsidR="00B53FA9" w:rsidRPr="00296E29" w:rsidRDefault="00B53FA9" w:rsidP="004377E3">
            <w:pPr>
              <w:pStyle w:val="1"/>
              <w:spacing w:before="0" w:beforeAutospacing="0" w:after="0" w:afterAutospacing="0"/>
              <w:outlineLvl w:val="0"/>
              <w:rPr>
                <w:b w:val="0"/>
                <w:sz w:val="24"/>
                <w:szCs w:val="24"/>
              </w:rPr>
            </w:pPr>
            <w:r w:rsidRPr="00296E29">
              <w:rPr>
                <w:b w:val="0"/>
                <w:bCs w:val="0"/>
                <w:sz w:val="24"/>
                <w:szCs w:val="24"/>
                <w:lang w:val="kk-KZ"/>
              </w:rPr>
              <w:t>Quality, Result</w:t>
            </w:r>
          </w:p>
        </w:tc>
        <w:tc>
          <w:tcPr>
            <w:tcW w:w="3685" w:type="dxa"/>
          </w:tcPr>
          <w:p w14:paraId="33614FBB" w14:textId="77777777" w:rsidR="00B53FA9" w:rsidRPr="00296E29" w:rsidRDefault="00B53FA9"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lastRenderedPageBreak/>
              <w:t>DOI:</w:t>
            </w:r>
          </w:p>
          <w:p w14:paraId="4027C3F3" w14:textId="373C8CB4" w:rsidR="00B53FA9" w:rsidRPr="00296E29" w:rsidRDefault="00E3118B" w:rsidP="004377E3">
            <w:pPr>
              <w:jc w:val="center"/>
              <w:rPr>
                <w:rStyle w:val="label"/>
                <w:rFonts w:ascii="Times New Roman" w:hAnsi="Times New Roman" w:cs="Times New Roman"/>
                <w:sz w:val="24"/>
                <w:szCs w:val="24"/>
                <w:shd w:val="clear" w:color="auto" w:fill="FFFFFF"/>
                <w:lang w:val="en-US"/>
              </w:rPr>
            </w:pPr>
            <w:hyperlink r:id="rId60" w:history="1">
              <w:r w:rsidR="00B53FA9" w:rsidRPr="00296E29">
                <w:rPr>
                  <w:rStyle w:val="a4"/>
                  <w:rFonts w:ascii="Times New Roman" w:hAnsi="Times New Roman" w:cs="Times New Roman"/>
                  <w:color w:val="auto"/>
                  <w:sz w:val="24"/>
                  <w:szCs w:val="24"/>
                  <w:lang w:val="en-US"/>
                </w:rPr>
                <w:t>https://doi.org/10.5539/res.v7n7p347</w:t>
              </w:r>
            </w:hyperlink>
          </w:p>
        </w:tc>
        <w:tc>
          <w:tcPr>
            <w:tcW w:w="4820" w:type="dxa"/>
          </w:tcPr>
          <w:p w14:paraId="5095169F" w14:textId="28EEB214" w:rsidR="00B53FA9" w:rsidRPr="00296E29" w:rsidRDefault="00B53FA9" w:rsidP="004377E3">
            <w:pPr>
              <w:shd w:val="clear" w:color="auto" w:fill="FFFFFF"/>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lang w:val="en-US"/>
              </w:rPr>
              <w:t xml:space="preserve">Given the experience of the most effective methods for learning the Kazakh language, the authors of this project offers an innovative unique comprehensive methodology poly language Kazakh language in the Environment </w:t>
            </w:r>
            <w:r w:rsidRPr="00296E29">
              <w:rPr>
                <w:rFonts w:ascii="Times New Roman" w:hAnsi="Times New Roman" w:cs="Times New Roman"/>
                <w:sz w:val="24"/>
                <w:szCs w:val="24"/>
                <w:lang w:val="en-US"/>
              </w:rPr>
              <w:lastRenderedPageBreak/>
              <w:t xml:space="preserve">as a foreign, second to other language audiences, as well as business and professional level for Kazakh-audiences, based on the Kazakh grammar adapted to paradigm for learners and students. The applied technique is a result of research and experience shows that this method does for students of all ages learning process more flexible and diverse. During the </w:t>
            </w:r>
            <w:proofErr w:type="gramStart"/>
            <w:r w:rsidRPr="00296E29">
              <w:rPr>
                <w:rFonts w:ascii="Times New Roman" w:hAnsi="Times New Roman" w:cs="Times New Roman"/>
                <w:sz w:val="24"/>
                <w:szCs w:val="24"/>
                <w:lang w:val="en-US"/>
              </w:rPr>
              <w:t>classes</w:t>
            </w:r>
            <w:proofErr w:type="gramEnd"/>
            <w:r w:rsidRPr="00296E29">
              <w:rPr>
                <w:rFonts w:ascii="Times New Roman" w:hAnsi="Times New Roman" w:cs="Times New Roman"/>
                <w:sz w:val="24"/>
                <w:szCs w:val="24"/>
                <w:lang w:val="en-US"/>
              </w:rPr>
              <w:t xml:space="preserve"> more time on the development of communication skills, group work and language of professional communication. Student-centered professional approach, the specificity of a unique method of KKB, special attention personal requirements of the user language has a strong influence on the successful outcome of a study of the Kazakh as foreign</w:t>
            </w:r>
          </w:p>
        </w:tc>
        <w:tc>
          <w:tcPr>
            <w:tcW w:w="4226" w:type="dxa"/>
          </w:tcPr>
          <w:p w14:paraId="68327730" w14:textId="77777777" w:rsidR="00B53FA9" w:rsidRPr="00296E29" w:rsidRDefault="00B53FA9" w:rsidP="00296E29">
            <w:pPr>
              <w:tabs>
                <w:tab w:val="left" w:pos="360"/>
              </w:tabs>
              <w:ind w:left="-567" w:firstLine="567"/>
              <w:rPr>
                <w:rFonts w:ascii="Times New Roman" w:eastAsia="Times New Roman" w:hAnsi="Times New Roman" w:cs="Times New Roman"/>
                <w:bCs/>
                <w:sz w:val="24"/>
                <w:szCs w:val="24"/>
                <w:lang w:val="en-US"/>
              </w:rPr>
            </w:pPr>
            <w:proofErr w:type="spellStart"/>
            <w:r w:rsidRPr="00296E29">
              <w:rPr>
                <w:rFonts w:ascii="Times New Roman" w:eastAsia="Times New Roman" w:hAnsi="Times New Roman" w:cs="Times New Roman"/>
                <w:bCs/>
                <w:sz w:val="24"/>
                <w:szCs w:val="24"/>
                <w:lang w:val="en-US"/>
              </w:rPr>
              <w:lastRenderedPageBreak/>
              <w:t>Rakhila</w:t>
            </w:r>
            <w:proofErr w:type="spellEnd"/>
            <w:r w:rsidRPr="00296E29">
              <w:rPr>
                <w:rFonts w:ascii="Times New Roman" w:eastAsia="Times New Roman" w:hAnsi="Times New Roman" w:cs="Times New Roman"/>
                <w:bCs/>
                <w:sz w:val="24"/>
                <w:szCs w:val="24"/>
                <w:lang w:val="en-US"/>
              </w:rPr>
              <w:t xml:space="preserve"> </w:t>
            </w:r>
            <w:proofErr w:type="spellStart"/>
            <w:r w:rsidRPr="00296E29">
              <w:rPr>
                <w:rFonts w:ascii="Times New Roman" w:eastAsia="Times New Roman" w:hAnsi="Times New Roman" w:cs="Times New Roman"/>
                <w:bCs/>
                <w:sz w:val="24"/>
                <w:szCs w:val="24"/>
                <w:lang w:val="en-US"/>
              </w:rPr>
              <w:t>Naraliyeva</w:t>
            </w:r>
            <w:proofErr w:type="spellEnd"/>
          </w:p>
          <w:p w14:paraId="7313690A" w14:textId="77777777" w:rsidR="00B53FA9" w:rsidRPr="00296E29" w:rsidRDefault="00B53FA9" w:rsidP="00296E29">
            <w:pPr>
              <w:tabs>
                <w:tab w:val="left" w:pos="360"/>
              </w:tabs>
              <w:ind w:left="-567" w:firstLine="567"/>
              <w:rPr>
                <w:rFonts w:ascii="Times New Roman" w:eastAsia="Times New Roman" w:hAnsi="Times New Roman" w:cs="Times New Roman"/>
                <w:sz w:val="24"/>
                <w:szCs w:val="24"/>
                <w:lang w:val="en-GB"/>
              </w:rPr>
            </w:pPr>
            <w:r w:rsidRPr="00296E29">
              <w:rPr>
                <w:rFonts w:ascii="Times New Roman" w:eastAsia="Times New Roman" w:hAnsi="Times New Roman" w:cs="Times New Roman"/>
                <w:sz w:val="24"/>
                <w:szCs w:val="24"/>
                <w:lang w:val="en-US"/>
              </w:rPr>
              <w:t>«</w:t>
            </w:r>
            <w:r w:rsidRPr="00296E29">
              <w:rPr>
                <w:rFonts w:ascii="Times New Roman" w:eastAsia="Times New Roman" w:hAnsi="Times New Roman" w:cs="Times New Roman"/>
                <w:sz w:val="24"/>
                <w:szCs w:val="24"/>
                <w:lang w:val="en-GB"/>
              </w:rPr>
              <w:t xml:space="preserve">SCOPUS </w:t>
            </w:r>
            <w:r w:rsidRPr="00296E29">
              <w:rPr>
                <w:rFonts w:ascii="Times New Roman" w:eastAsia="Times New Roman" w:hAnsi="Times New Roman" w:cs="Times New Roman"/>
                <w:sz w:val="24"/>
                <w:szCs w:val="24"/>
              </w:rPr>
              <w:t>из</w:t>
            </w:r>
            <w:r w:rsidRPr="00296E29">
              <w:rPr>
                <w:rFonts w:ascii="Times New Roman" w:eastAsia="Times New Roman" w:hAnsi="Times New Roman" w:cs="Times New Roman"/>
                <w:sz w:val="24"/>
                <w:szCs w:val="24"/>
                <w:lang w:val="en-GB"/>
              </w:rPr>
              <w:t xml:space="preserve"> Elsevier Customer</w:t>
            </w:r>
            <w:r w:rsidRPr="00296E29">
              <w:rPr>
                <w:rFonts w:ascii="Times New Roman" w:eastAsia="Times New Roman" w:hAnsi="Times New Roman" w:cs="Times New Roman"/>
                <w:sz w:val="24"/>
                <w:szCs w:val="24"/>
                <w:lang w:val="en-US"/>
              </w:rPr>
              <w:t>»</w:t>
            </w:r>
            <w:r w:rsidRPr="00296E29">
              <w:rPr>
                <w:rFonts w:ascii="Times New Roman" w:eastAsia="Times New Roman" w:hAnsi="Times New Roman" w:cs="Times New Roman"/>
                <w:sz w:val="24"/>
                <w:szCs w:val="24"/>
                <w:lang w:val="en-GB"/>
              </w:rPr>
              <w:t xml:space="preserve"> </w:t>
            </w:r>
          </w:p>
          <w:p w14:paraId="4AB1A775" w14:textId="77777777" w:rsidR="00B53FA9" w:rsidRPr="00296E29" w:rsidRDefault="00B53FA9" w:rsidP="004377E3">
            <w:pPr>
              <w:tabs>
                <w:tab w:val="left" w:pos="360"/>
              </w:tabs>
              <w:ind w:left="-567" w:firstLine="567"/>
              <w:jc w:val="center"/>
              <w:rPr>
                <w:rFonts w:ascii="Times New Roman" w:eastAsia="Times New Roman" w:hAnsi="Times New Roman" w:cs="Times New Roman"/>
                <w:sz w:val="24"/>
                <w:szCs w:val="24"/>
                <w:lang w:val="en-US"/>
              </w:rPr>
            </w:pPr>
            <w:r w:rsidRPr="00296E29">
              <w:rPr>
                <w:rFonts w:ascii="Times New Roman" w:eastAsia="Times New Roman" w:hAnsi="Times New Roman" w:cs="Times New Roman"/>
                <w:sz w:val="24"/>
                <w:szCs w:val="24"/>
                <w:lang w:val="en-GB"/>
              </w:rPr>
              <w:t>Service Review – Vol</w:t>
            </w:r>
            <w:r w:rsidRPr="00296E29">
              <w:rPr>
                <w:rFonts w:ascii="Times New Roman" w:eastAsia="Times New Roman" w:hAnsi="Times New Roman" w:cs="Times New Roman"/>
                <w:sz w:val="24"/>
                <w:szCs w:val="24"/>
                <w:lang w:val="en-US"/>
              </w:rPr>
              <w:t>.</w:t>
            </w:r>
            <w:r w:rsidRPr="00296E29">
              <w:rPr>
                <w:rFonts w:ascii="Times New Roman" w:eastAsia="Times New Roman" w:hAnsi="Times New Roman" w:cs="Times New Roman"/>
                <w:sz w:val="24"/>
                <w:szCs w:val="24"/>
                <w:lang w:val="en-GB"/>
              </w:rPr>
              <w:t xml:space="preserve"> </w:t>
            </w:r>
            <w:r w:rsidRPr="00296E29">
              <w:rPr>
                <w:rFonts w:ascii="Times New Roman" w:eastAsia="Times New Roman" w:hAnsi="Times New Roman" w:cs="Times New Roman"/>
                <w:sz w:val="24"/>
                <w:szCs w:val="24"/>
                <w:lang w:val="en-US"/>
              </w:rPr>
              <w:t xml:space="preserve">Canada - </w:t>
            </w:r>
            <w:r w:rsidRPr="00296E29">
              <w:rPr>
                <w:rFonts w:ascii="Times New Roman" w:eastAsia="Times New Roman" w:hAnsi="Times New Roman" w:cs="Times New Roman"/>
                <w:sz w:val="24"/>
                <w:szCs w:val="24"/>
                <w:lang w:val="en-GB"/>
              </w:rPr>
              <w:t xml:space="preserve"> June</w:t>
            </w:r>
            <w:r w:rsidRPr="00296E29">
              <w:rPr>
                <w:rFonts w:ascii="Times New Roman" w:eastAsia="Times New Roman" w:hAnsi="Times New Roman" w:cs="Times New Roman"/>
                <w:sz w:val="24"/>
                <w:szCs w:val="24"/>
                <w:lang w:val="en-US"/>
              </w:rPr>
              <w:t xml:space="preserve"> 2015 </w:t>
            </w:r>
          </w:p>
          <w:p w14:paraId="1C72130A" w14:textId="77777777" w:rsidR="00B53FA9" w:rsidRPr="00296E29" w:rsidRDefault="00B53FA9" w:rsidP="004377E3">
            <w:pPr>
              <w:tabs>
                <w:tab w:val="left" w:pos="360"/>
              </w:tabs>
              <w:ind w:left="-567" w:firstLine="567"/>
              <w:jc w:val="center"/>
              <w:rPr>
                <w:rFonts w:ascii="Times New Roman" w:hAnsi="Times New Roman" w:cs="Times New Roman"/>
                <w:b/>
                <w:sz w:val="24"/>
                <w:szCs w:val="24"/>
                <w:shd w:val="clear" w:color="auto" w:fill="FFFFFF"/>
                <w:lang w:val="kk-KZ"/>
              </w:rPr>
            </w:pPr>
            <w:r w:rsidRPr="00296E29">
              <w:rPr>
                <w:rStyle w:val="aa"/>
                <w:rFonts w:ascii="Times New Roman" w:hAnsi="Times New Roman" w:cs="Times New Roman"/>
                <w:b w:val="0"/>
                <w:sz w:val="24"/>
                <w:szCs w:val="24"/>
                <w:lang w:val="en-US"/>
              </w:rPr>
              <w:lastRenderedPageBreak/>
              <w:t>INDEX. 150428-003953, ISSN: 1918-7181.</w:t>
            </w:r>
          </w:p>
          <w:p w14:paraId="5F5130CF" w14:textId="77777777" w:rsidR="00B53FA9" w:rsidRPr="00296E29" w:rsidRDefault="00E3118B" w:rsidP="004377E3">
            <w:pPr>
              <w:rPr>
                <w:rFonts w:ascii="Times New Roman" w:hAnsi="Times New Roman" w:cs="Times New Roman"/>
                <w:sz w:val="24"/>
                <w:szCs w:val="24"/>
                <w:lang w:val="en-US"/>
              </w:rPr>
            </w:pPr>
            <w:hyperlink r:id="rId61" w:history="1">
              <w:r w:rsidR="00B53FA9" w:rsidRPr="00296E29">
                <w:rPr>
                  <w:rStyle w:val="a4"/>
                  <w:rFonts w:ascii="Times New Roman" w:hAnsi="Times New Roman" w:cs="Times New Roman"/>
                  <w:color w:val="auto"/>
                  <w:sz w:val="24"/>
                  <w:szCs w:val="24"/>
                  <w:lang w:val="en-US"/>
                </w:rPr>
                <w:t>https://www.scopus.com/inward/authorDetails.uri?authorID=56646562200&amp;partnerID=5ESL7QZV&amp;md5=16722cb2aa0ccc155ad2b00f93ae87e2</w:t>
              </w:r>
            </w:hyperlink>
          </w:p>
          <w:p w14:paraId="0291A755" w14:textId="77777777" w:rsidR="00B53FA9" w:rsidRPr="00296E29" w:rsidRDefault="00B53FA9" w:rsidP="004377E3">
            <w:pPr>
              <w:rPr>
                <w:rFonts w:ascii="Times New Roman" w:hAnsi="Times New Roman" w:cs="Times New Roman"/>
                <w:bCs/>
                <w:sz w:val="24"/>
                <w:szCs w:val="24"/>
                <w:lang w:val="en-US"/>
              </w:rPr>
            </w:pPr>
          </w:p>
        </w:tc>
      </w:tr>
      <w:tr w:rsidR="00296E29" w:rsidRPr="00296E29" w14:paraId="76853CBB" w14:textId="77777777" w:rsidTr="004377E3">
        <w:trPr>
          <w:trHeight w:val="369"/>
        </w:trPr>
        <w:tc>
          <w:tcPr>
            <w:tcW w:w="529" w:type="dxa"/>
          </w:tcPr>
          <w:p w14:paraId="6E10C3C7" w14:textId="6B6C28A2"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lastRenderedPageBreak/>
              <w:t>26</w:t>
            </w:r>
          </w:p>
        </w:tc>
        <w:tc>
          <w:tcPr>
            <w:tcW w:w="2018" w:type="dxa"/>
          </w:tcPr>
          <w:p w14:paraId="7077C10D" w14:textId="77777777" w:rsidR="00B53FA9" w:rsidRPr="00296E29" w:rsidRDefault="00B53FA9" w:rsidP="004377E3">
            <w:pPr>
              <w:tabs>
                <w:tab w:val="left" w:pos="360"/>
              </w:tabs>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shd w:val="clear" w:color="auto" w:fill="FFFFFF"/>
                <w:lang w:val="en-US"/>
              </w:rPr>
              <w:t xml:space="preserve">The Story of Turkestan: </w:t>
            </w:r>
          </w:p>
          <w:p w14:paraId="3D35F7F3" w14:textId="77777777" w:rsidR="00B53FA9" w:rsidRPr="00296E29" w:rsidRDefault="00B53FA9" w:rsidP="004377E3">
            <w:pPr>
              <w:tabs>
                <w:tab w:val="left" w:pos="360"/>
              </w:tabs>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shd w:val="clear" w:color="auto" w:fill="FFFFFF"/>
                <w:lang w:val="en-US"/>
              </w:rPr>
              <w:t xml:space="preserve">Ethnic </w:t>
            </w:r>
            <w:proofErr w:type="spellStart"/>
            <w:r w:rsidRPr="00296E29">
              <w:rPr>
                <w:rFonts w:ascii="Times New Roman" w:hAnsi="Times New Roman" w:cs="Times New Roman"/>
                <w:sz w:val="24"/>
                <w:szCs w:val="24"/>
                <w:shd w:val="clear" w:color="auto" w:fill="FFFFFF"/>
                <w:lang w:val="en-US"/>
              </w:rPr>
              <w:t>Distincion</w:t>
            </w:r>
            <w:proofErr w:type="spellEnd"/>
            <w:r w:rsidRPr="00296E29">
              <w:rPr>
                <w:rFonts w:ascii="Times New Roman" w:hAnsi="Times New Roman" w:cs="Times New Roman"/>
                <w:sz w:val="24"/>
                <w:szCs w:val="24"/>
                <w:shd w:val="clear" w:color="auto" w:fill="FFFFFF"/>
                <w:lang w:val="en-US"/>
              </w:rPr>
              <w:t xml:space="preserve"> of</w:t>
            </w:r>
          </w:p>
          <w:p w14:paraId="5A75F23A" w14:textId="77777777" w:rsidR="00B53FA9" w:rsidRPr="00296E29" w:rsidRDefault="00B53FA9" w:rsidP="004377E3">
            <w:pPr>
              <w:tabs>
                <w:tab w:val="left" w:pos="360"/>
              </w:tabs>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shd w:val="clear" w:color="auto" w:fill="FFFFFF"/>
                <w:lang w:val="en-US"/>
              </w:rPr>
              <w:t xml:space="preserve"> Kazakhs in European </w:t>
            </w:r>
          </w:p>
          <w:p w14:paraId="1433A168" w14:textId="79DA89D0" w:rsidR="00B53FA9" w:rsidRPr="00296E29" w:rsidRDefault="00B53FA9" w:rsidP="004377E3">
            <w:pPr>
              <w:tabs>
                <w:tab w:val="left" w:pos="360"/>
              </w:tabs>
              <w:rPr>
                <w:rFonts w:ascii="Times New Roman" w:eastAsia="Times New Roman" w:hAnsi="Times New Roman" w:cs="Times New Roman"/>
                <w:sz w:val="24"/>
                <w:szCs w:val="24"/>
                <w:lang w:val="en-US"/>
              </w:rPr>
            </w:pPr>
            <w:r w:rsidRPr="00296E29">
              <w:rPr>
                <w:rFonts w:ascii="Times New Roman" w:hAnsi="Times New Roman" w:cs="Times New Roman"/>
                <w:sz w:val="24"/>
                <w:szCs w:val="24"/>
                <w:shd w:val="clear" w:color="auto" w:fill="FFFFFF"/>
                <w:lang w:val="en-US"/>
              </w:rPr>
              <w:t>Written Sources</w:t>
            </w:r>
          </w:p>
        </w:tc>
        <w:tc>
          <w:tcPr>
            <w:tcW w:w="3685" w:type="dxa"/>
          </w:tcPr>
          <w:p w14:paraId="4FE5DC3C" w14:textId="77777777" w:rsidR="00B53FA9" w:rsidRPr="00296E29" w:rsidRDefault="00B53FA9" w:rsidP="004377E3">
            <w:pPr>
              <w:shd w:val="clear" w:color="auto" w:fill="FFFFFF"/>
              <w:rPr>
                <w:rFonts w:ascii="Times New Roman" w:hAnsi="Times New Roman" w:cs="Times New Roman"/>
                <w:sz w:val="24"/>
                <w:szCs w:val="24"/>
                <w:lang w:val="en-US"/>
              </w:rPr>
            </w:pPr>
            <w:r w:rsidRPr="00296E29">
              <w:rPr>
                <w:rFonts w:ascii="Times New Roman" w:hAnsi="Times New Roman" w:cs="Times New Roman"/>
                <w:sz w:val="24"/>
                <w:szCs w:val="24"/>
                <w:lang w:val="en-US"/>
              </w:rPr>
              <w:t>DOI:</w:t>
            </w:r>
          </w:p>
          <w:p w14:paraId="403EC463" w14:textId="77777777" w:rsidR="00B53FA9" w:rsidRPr="00296E29" w:rsidRDefault="00B53FA9" w:rsidP="004377E3">
            <w:pPr>
              <w:shd w:val="clear" w:color="auto" w:fill="FFFFFF"/>
              <w:rPr>
                <w:rFonts w:ascii="Times New Roman" w:hAnsi="Times New Roman" w:cs="Times New Roman"/>
                <w:sz w:val="24"/>
                <w:szCs w:val="24"/>
                <w:lang w:val="en-US"/>
              </w:rPr>
            </w:pPr>
            <w:proofErr w:type="spellStart"/>
            <w:r w:rsidRPr="00296E29">
              <w:rPr>
                <w:rFonts w:ascii="Times New Roman" w:hAnsi="Times New Roman" w:cs="Times New Roman"/>
                <w:sz w:val="24"/>
                <w:szCs w:val="24"/>
                <w:lang w:val="en-US"/>
              </w:rPr>
              <w:t>htp</w:t>
            </w:r>
            <w:proofErr w:type="spellEnd"/>
            <w:r w:rsidRPr="00296E29">
              <w:rPr>
                <w:rFonts w:ascii="Times New Roman" w:hAnsi="Times New Roman" w:cs="Times New Roman"/>
                <w:sz w:val="24"/>
                <w:szCs w:val="24"/>
                <w:lang w:val="kk-KZ"/>
              </w:rPr>
              <w:t>p://www.spaceandculture.in/index.php/ spaceandculture/</w:t>
            </w:r>
          </w:p>
          <w:p w14:paraId="1BC3CCDA" w14:textId="4300D498" w:rsidR="00B53FA9" w:rsidRPr="00296E29" w:rsidRDefault="00B53FA9" w:rsidP="004377E3">
            <w:pPr>
              <w:rPr>
                <w:rFonts w:ascii="Times New Roman" w:hAnsi="Times New Roman" w:cs="Times New Roman"/>
                <w:sz w:val="24"/>
                <w:szCs w:val="24"/>
              </w:rPr>
            </w:pPr>
            <w:r w:rsidRPr="00296E29">
              <w:rPr>
                <w:rFonts w:ascii="Times New Roman" w:hAnsi="Times New Roman" w:cs="Times New Roman"/>
                <w:sz w:val="24"/>
                <w:szCs w:val="24"/>
                <w:lang w:val="kk-KZ"/>
              </w:rPr>
              <w:t>article/view/659</w:t>
            </w:r>
            <w:r w:rsidRPr="00296E29">
              <w:rPr>
                <w:rFonts w:ascii="Times New Roman" w:hAnsi="Times New Roman" w:cs="Times New Roman"/>
                <w:sz w:val="24"/>
                <w:szCs w:val="24"/>
                <w:lang w:val="en-US"/>
              </w:rPr>
              <w:t xml:space="preserve"> </w:t>
            </w:r>
          </w:p>
        </w:tc>
        <w:tc>
          <w:tcPr>
            <w:tcW w:w="4820" w:type="dxa"/>
          </w:tcPr>
          <w:p w14:paraId="41969845" w14:textId="11E8A1C4" w:rsidR="00B53FA9" w:rsidRPr="00296E29" w:rsidRDefault="00B53FA9" w:rsidP="004377E3">
            <w:pPr>
              <w:shd w:val="clear" w:color="auto" w:fill="FFFFFF"/>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This research aims to examine the ethnographic data about the Kazakh ethnic group from the European sources of the middle XIII to early XX centuries. The study uses problem-chronological and comparative-historical analyses to process data published by European </w:t>
            </w:r>
            <w:proofErr w:type="spellStart"/>
            <w:r w:rsidRPr="00296E29">
              <w:rPr>
                <w:rFonts w:ascii="Times New Roman" w:hAnsi="Times New Roman" w:cs="Times New Roman"/>
                <w:sz w:val="24"/>
                <w:szCs w:val="24"/>
                <w:lang w:val="en-US"/>
              </w:rPr>
              <w:t>travellers</w:t>
            </w:r>
            <w:proofErr w:type="spellEnd"/>
            <w:r w:rsidRPr="00296E29">
              <w:rPr>
                <w:rFonts w:ascii="Times New Roman" w:hAnsi="Times New Roman" w:cs="Times New Roman"/>
                <w:sz w:val="24"/>
                <w:szCs w:val="24"/>
                <w:lang w:val="en-US"/>
              </w:rPr>
              <w:t xml:space="preserve">, merchants, soldiers and scientists. The European works contain factual inaccuracies, unverified information and speculations. Their quality has improved since the XVIII century though. The findings of European explorers allow a better understanding of the </w:t>
            </w:r>
            <w:proofErr w:type="spellStart"/>
            <w:r w:rsidRPr="00296E29">
              <w:rPr>
                <w:rFonts w:ascii="Times New Roman" w:hAnsi="Times New Roman" w:cs="Times New Roman"/>
                <w:sz w:val="24"/>
                <w:szCs w:val="24"/>
                <w:lang w:val="en-US"/>
              </w:rPr>
              <w:t>ethnogenesis</w:t>
            </w:r>
            <w:proofErr w:type="spellEnd"/>
            <w:r w:rsidRPr="00296E29">
              <w:rPr>
                <w:rFonts w:ascii="Times New Roman" w:hAnsi="Times New Roman" w:cs="Times New Roman"/>
                <w:sz w:val="24"/>
                <w:szCs w:val="24"/>
                <w:lang w:val="en-US"/>
              </w:rPr>
              <w:t xml:space="preserve"> of Kazakhs and their transition to statehood. Data available in these sources will help find the historical roots of contemporary ethnic and inter-ethnic </w:t>
            </w:r>
            <w:r w:rsidRPr="00296E29">
              <w:rPr>
                <w:rFonts w:ascii="Times New Roman" w:hAnsi="Times New Roman" w:cs="Times New Roman"/>
                <w:sz w:val="24"/>
                <w:szCs w:val="24"/>
                <w:lang w:val="en-US"/>
              </w:rPr>
              <w:lastRenderedPageBreak/>
              <w:t>problems in Kazakhstan and Central Asia. The present study allowed a look at the past life of Kazakh people and their ethnic distinction in Turkestan through the lens of European mentality.</w:t>
            </w:r>
          </w:p>
        </w:tc>
        <w:tc>
          <w:tcPr>
            <w:tcW w:w="4226" w:type="dxa"/>
          </w:tcPr>
          <w:p w14:paraId="249287D0" w14:textId="77777777" w:rsidR="00B53FA9" w:rsidRPr="00296E29" w:rsidRDefault="00B53FA9" w:rsidP="004377E3">
            <w:pPr>
              <w:tabs>
                <w:tab w:val="left" w:pos="360"/>
              </w:tabs>
              <w:ind w:left="-567" w:firstLine="567"/>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shd w:val="clear" w:color="auto" w:fill="FFFFFF"/>
                <w:lang w:val="kk-KZ"/>
              </w:rPr>
              <w:lastRenderedPageBreak/>
              <w:t>A.K.Begalieva</w:t>
            </w:r>
            <w:r w:rsidRPr="00296E29">
              <w:rPr>
                <w:rFonts w:ascii="Times New Roman" w:hAnsi="Times New Roman" w:cs="Times New Roman"/>
                <w:sz w:val="24"/>
                <w:szCs w:val="24"/>
                <w:shd w:val="clear" w:color="auto" w:fill="FFFFFF"/>
                <w:lang w:val="en-US"/>
              </w:rPr>
              <w:t xml:space="preserve"> .</w:t>
            </w:r>
          </w:p>
          <w:p w14:paraId="495C5712" w14:textId="24710577" w:rsidR="00B53FA9" w:rsidRPr="00296E29" w:rsidRDefault="00B53FA9" w:rsidP="004377E3">
            <w:pPr>
              <w:tabs>
                <w:tab w:val="left" w:pos="360"/>
              </w:tabs>
              <w:ind w:left="-567" w:firstLine="567"/>
              <w:jc w:val="center"/>
              <w:rPr>
                <w:rFonts w:ascii="Times New Roman" w:eastAsia="Times New Roman" w:hAnsi="Times New Roman" w:cs="Times New Roman"/>
                <w:bCs/>
                <w:sz w:val="24"/>
                <w:szCs w:val="24"/>
                <w:lang w:val="en-US"/>
              </w:rPr>
            </w:pPr>
            <w:r w:rsidRPr="00296E29">
              <w:rPr>
                <w:rFonts w:ascii="Times New Roman" w:hAnsi="Times New Roman" w:cs="Times New Roman"/>
                <w:sz w:val="24"/>
                <w:szCs w:val="24"/>
                <w:shd w:val="clear" w:color="auto" w:fill="FFFFFF"/>
                <w:lang w:val="en-US"/>
              </w:rPr>
              <w:t xml:space="preserve">Space and Culture, </w:t>
            </w:r>
            <w:proofErr w:type="gramStart"/>
            <w:r w:rsidRPr="00296E29">
              <w:rPr>
                <w:rFonts w:ascii="Times New Roman" w:hAnsi="Times New Roman" w:cs="Times New Roman"/>
                <w:sz w:val="24"/>
                <w:szCs w:val="24"/>
                <w:shd w:val="clear" w:color="auto" w:fill="FFFFFF"/>
                <w:lang w:val="en-US"/>
              </w:rPr>
              <w:t>India ,</w:t>
            </w:r>
            <w:proofErr w:type="gramEnd"/>
            <w:r w:rsidRPr="00296E29">
              <w:rPr>
                <w:rFonts w:ascii="Times New Roman" w:hAnsi="Times New Roman" w:cs="Times New Roman"/>
                <w:sz w:val="24"/>
                <w:szCs w:val="24"/>
                <w:shd w:val="clear" w:color="auto" w:fill="FFFFFF"/>
                <w:lang w:val="en-US"/>
              </w:rPr>
              <w:t xml:space="preserve"> 2020 Page 210-218.</w:t>
            </w:r>
            <w:r w:rsidRPr="00296E29">
              <w:rPr>
                <w:rFonts w:ascii="Times New Roman" w:hAnsi="Times New Roman" w:cs="Times New Roman"/>
                <w:sz w:val="24"/>
                <w:szCs w:val="24"/>
                <w:lang w:val="en-US"/>
              </w:rPr>
              <w:t xml:space="preserve"> </w:t>
            </w:r>
            <w:r w:rsidRPr="00296E29">
              <w:rPr>
                <w:rFonts w:ascii="Times New Roman" w:hAnsi="Times New Roman" w:cs="Times New Roman"/>
                <w:sz w:val="24"/>
                <w:szCs w:val="24"/>
                <w:lang w:val="en-US"/>
              </w:rPr>
              <w:br/>
            </w:r>
            <w:hyperlink r:id="rId62" w:history="1">
              <w:r w:rsidRPr="00296E29">
                <w:rPr>
                  <w:rStyle w:val="a4"/>
                  <w:rFonts w:ascii="Times New Roman" w:hAnsi="Times New Roman" w:cs="Times New Roman"/>
                  <w:color w:val="auto"/>
                  <w:sz w:val="24"/>
                  <w:szCs w:val="24"/>
                  <w:shd w:val="clear" w:color="auto" w:fill="FFFFFF"/>
                </w:rPr>
                <w:t>http://www.spaceandculture.in/index.php/</w:t>
              </w:r>
              <w:r w:rsidRPr="00296E29">
                <w:rPr>
                  <w:rStyle w:val="a4"/>
                  <w:rFonts w:ascii="Times New Roman" w:hAnsi="Times New Roman" w:cs="Times New Roman"/>
                  <w:color w:val="auto"/>
                  <w:sz w:val="24"/>
                  <w:szCs w:val="24"/>
                  <w:shd w:val="clear" w:color="auto" w:fill="FFFFFF"/>
                  <w:lang w:val="en-US"/>
                </w:rPr>
                <w:t xml:space="preserve"> </w:t>
              </w:r>
              <w:proofErr w:type="spellStart"/>
              <w:r w:rsidRPr="00296E29">
                <w:rPr>
                  <w:rStyle w:val="a4"/>
                  <w:rFonts w:ascii="Times New Roman" w:hAnsi="Times New Roman" w:cs="Times New Roman"/>
                  <w:color w:val="auto"/>
                  <w:sz w:val="24"/>
                  <w:szCs w:val="24"/>
                  <w:shd w:val="clear" w:color="auto" w:fill="FFFFFF"/>
                </w:rPr>
                <w:t>spaceandculture</w:t>
              </w:r>
              <w:proofErr w:type="spellEnd"/>
              <w:r w:rsidRPr="00296E29">
                <w:rPr>
                  <w:rStyle w:val="a4"/>
                  <w:rFonts w:ascii="Times New Roman" w:hAnsi="Times New Roman" w:cs="Times New Roman"/>
                  <w:color w:val="auto"/>
                  <w:sz w:val="24"/>
                  <w:szCs w:val="24"/>
                  <w:shd w:val="clear" w:color="auto" w:fill="FFFFFF"/>
                </w:rPr>
                <w:t>/</w:t>
              </w:r>
              <w:proofErr w:type="spellStart"/>
              <w:r w:rsidRPr="00296E29">
                <w:rPr>
                  <w:rStyle w:val="a4"/>
                  <w:rFonts w:ascii="Times New Roman" w:hAnsi="Times New Roman" w:cs="Times New Roman"/>
                  <w:color w:val="auto"/>
                  <w:sz w:val="24"/>
                  <w:szCs w:val="24"/>
                  <w:shd w:val="clear" w:color="auto" w:fill="FFFFFF"/>
                </w:rPr>
                <w:t>article</w:t>
              </w:r>
              <w:proofErr w:type="spellEnd"/>
              <w:r w:rsidRPr="00296E29">
                <w:rPr>
                  <w:rStyle w:val="a4"/>
                  <w:rFonts w:ascii="Times New Roman" w:hAnsi="Times New Roman" w:cs="Times New Roman"/>
                  <w:color w:val="auto"/>
                  <w:sz w:val="24"/>
                  <w:szCs w:val="24"/>
                  <w:shd w:val="clear" w:color="auto" w:fill="FFFFFF"/>
                </w:rPr>
                <w:t>/</w:t>
              </w:r>
              <w:proofErr w:type="spellStart"/>
              <w:r w:rsidRPr="00296E29">
                <w:rPr>
                  <w:rStyle w:val="a4"/>
                  <w:rFonts w:ascii="Times New Roman" w:hAnsi="Times New Roman" w:cs="Times New Roman"/>
                  <w:color w:val="auto"/>
                  <w:sz w:val="24"/>
                  <w:szCs w:val="24"/>
                  <w:shd w:val="clear" w:color="auto" w:fill="FFFFFF"/>
                </w:rPr>
                <w:t>view</w:t>
              </w:r>
              <w:proofErr w:type="spellEnd"/>
              <w:r w:rsidRPr="00296E29">
                <w:rPr>
                  <w:rStyle w:val="a4"/>
                  <w:rFonts w:ascii="Times New Roman" w:hAnsi="Times New Roman" w:cs="Times New Roman"/>
                  <w:color w:val="auto"/>
                  <w:sz w:val="24"/>
                  <w:szCs w:val="24"/>
                  <w:shd w:val="clear" w:color="auto" w:fill="FFFFFF"/>
                </w:rPr>
                <w:t>/659/404</w:t>
              </w:r>
            </w:hyperlink>
          </w:p>
        </w:tc>
      </w:tr>
      <w:tr w:rsidR="00296E29" w:rsidRPr="00CE6CCC" w14:paraId="18DD2753" w14:textId="77777777" w:rsidTr="004377E3">
        <w:trPr>
          <w:trHeight w:val="369"/>
        </w:trPr>
        <w:tc>
          <w:tcPr>
            <w:tcW w:w="529" w:type="dxa"/>
          </w:tcPr>
          <w:p w14:paraId="7FDEBBC0" w14:textId="2F5FADA3"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27</w:t>
            </w:r>
          </w:p>
        </w:tc>
        <w:tc>
          <w:tcPr>
            <w:tcW w:w="2018" w:type="dxa"/>
          </w:tcPr>
          <w:p w14:paraId="1ED5B016" w14:textId="6C465B1B" w:rsidR="00B53FA9" w:rsidRPr="00296E29" w:rsidRDefault="00B53FA9" w:rsidP="004377E3">
            <w:pPr>
              <w:tabs>
                <w:tab w:val="left" w:pos="360"/>
              </w:tabs>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lang w:val="en-US"/>
              </w:rPr>
              <w:t>A mini-review on recent trends in prospective use of porous 1D nanomaterials for hydrogen storage</w:t>
            </w:r>
          </w:p>
        </w:tc>
        <w:tc>
          <w:tcPr>
            <w:tcW w:w="3685" w:type="dxa"/>
          </w:tcPr>
          <w:p w14:paraId="06D0EEDF" w14:textId="62220C40" w:rsidR="00B53FA9" w:rsidRPr="00296E29" w:rsidRDefault="00E3118B" w:rsidP="004377E3">
            <w:pPr>
              <w:shd w:val="clear" w:color="auto" w:fill="FFFFFF"/>
              <w:rPr>
                <w:rFonts w:ascii="Times New Roman" w:hAnsi="Times New Roman" w:cs="Times New Roman"/>
                <w:sz w:val="24"/>
                <w:szCs w:val="24"/>
                <w:lang w:val="en-US"/>
              </w:rPr>
            </w:pPr>
            <w:hyperlink r:id="rId63" w:history="1">
              <w:r w:rsidR="00B53FA9" w:rsidRPr="00296E29">
                <w:rPr>
                  <w:rStyle w:val="a4"/>
                  <w:rFonts w:ascii="Times New Roman" w:hAnsi="Times New Roman" w:cs="Times New Roman"/>
                  <w:color w:val="auto"/>
                  <w:sz w:val="24"/>
                  <w:szCs w:val="24"/>
                  <w:lang w:val="en-US"/>
                </w:rPr>
                <w:t>https://doi.org/10.1016/j.sajce.2021.11.008</w:t>
              </w:r>
            </w:hyperlink>
          </w:p>
        </w:tc>
        <w:tc>
          <w:tcPr>
            <w:tcW w:w="4820" w:type="dxa"/>
          </w:tcPr>
          <w:p w14:paraId="1868A14E" w14:textId="4F3CCD63" w:rsidR="00B53FA9" w:rsidRPr="00296E29" w:rsidRDefault="00B53FA9" w:rsidP="004377E3">
            <w:pPr>
              <w:shd w:val="clear" w:color="auto" w:fill="FFFFFF"/>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The sustainable development of hydrogen energy is a priority task for a possible solution to the global energy crisis. Hydrogen is a clean and renewable energy source that today </w:t>
            </w:r>
            <w:proofErr w:type="gramStart"/>
            <w:r w:rsidRPr="00296E29">
              <w:rPr>
                <w:rFonts w:ascii="Times New Roman" w:hAnsi="Times New Roman" w:cs="Times New Roman"/>
                <w:sz w:val="24"/>
                <w:szCs w:val="24"/>
                <w:lang w:val="en-US"/>
              </w:rPr>
              <w:t>is used</w:t>
            </w:r>
            <w:proofErr w:type="gramEnd"/>
            <w:r w:rsidRPr="00296E29">
              <w:rPr>
                <w:rFonts w:ascii="Times New Roman" w:hAnsi="Times New Roman" w:cs="Times New Roman"/>
                <w:sz w:val="24"/>
                <w:szCs w:val="24"/>
                <w:lang w:val="en-US"/>
              </w:rPr>
              <w:t xml:space="preserve"> exclusively in the form of compressed gas or in liquefied form, which prevents its widespread use. Storing hydrogen in solid-state systems will not only increase the bulk density and gravimetric capacity, but will also have a positive impact on safety issues. From this point of view, the current review considers the latest research in the field of application of 1D nanomaterials for solid-state hydrogen storage, and also discusses the mechanisms of its adsorption and desorption. Despite the high publication activity, the use of 1D nanomaterials for hydrogen storage </w:t>
            </w:r>
            <w:proofErr w:type="gramStart"/>
            <w:r w:rsidRPr="00296E29">
              <w:rPr>
                <w:rFonts w:ascii="Times New Roman" w:hAnsi="Times New Roman" w:cs="Times New Roman"/>
                <w:sz w:val="24"/>
                <w:szCs w:val="24"/>
                <w:lang w:val="en-US"/>
              </w:rPr>
              <w:t>has not been fully studied</w:t>
            </w:r>
            <w:proofErr w:type="gramEnd"/>
            <w:r w:rsidRPr="00296E29">
              <w:rPr>
                <w:rFonts w:ascii="Times New Roman" w:hAnsi="Times New Roman" w:cs="Times New Roman"/>
                <w:sz w:val="24"/>
                <w:szCs w:val="24"/>
                <w:lang w:val="en-US"/>
              </w:rPr>
              <w:t xml:space="preserve">. In the current review, modern developments in the field of hydrogen storage using 1D nanomaterials and composites based on them </w:t>
            </w:r>
            <w:proofErr w:type="gramStart"/>
            <w:r w:rsidRPr="00296E29">
              <w:rPr>
                <w:rFonts w:ascii="Times New Roman" w:hAnsi="Times New Roman" w:cs="Times New Roman"/>
                <w:sz w:val="24"/>
                <w:szCs w:val="24"/>
                <w:lang w:val="en-US"/>
              </w:rPr>
              <w:t>are investigated</w:t>
            </w:r>
            <w:proofErr w:type="gramEnd"/>
            <w:r w:rsidRPr="00296E29">
              <w:rPr>
                <w:rFonts w:ascii="Times New Roman" w:hAnsi="Times New Roman" w:cs="Times New Roman"/>
                <w:sz w:val="24"/>
                <w:szCs w:val="24"/>
                <w:lang w:val="en-US"/>
              </w:rPr>
              <w:t xml:space="preserve"> in detail, and their problems and future prospects are discussed.</w:t>
            </w:r>
          </w:p>
        </w:tc>
        <w:tc>
          <w:tcPr>
            <w:tcW w:w="4226" w:type="dxa"/>
          </w:tcPr>
          <w:p w14:paraId="6AA03C82" w14:textId="77777777" w:rsidR="00B53FA9" w:rsidRPr="00296E29" w:rsidRDefault="00B53FA9" w:rsidP="00296E29">
            <w:pPr>
              <w:rPr>
                <w:rFonts w:ascii="Times New Roman" w:hAnsi="Times New Roman" w:cs="Times New Roman"/>
                <w:sz w:val="24"/>
                <w:szCs w:val="24"/>
                <w:lang w:val="en-US"/>
              </w:rPr>
            </w:pPr>
            <w:proofErr w:type="spellStart"/>
            <w:r w:rsidRPr="00296E29">
              <w:rPr>
                <w:rFonts w:ascii="Times New Roman" w:hAnsi="Times New Roman" w:cs="Times New Roman"/>
                <w:sz w:val="24"/>
                <w:szCs w:val="24"/>
                <w:lang w:val="en-US"/>
              </w:rPr>
              <w:t>Chingis</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Daulbayev</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Bakhytzhan</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Lesbayev</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Baglan</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Bakbolat</w:t>
            </w:r>
            <w:proofErr w:type="spellEnd"/>
            <w:r w:rsidRPr="00296E29">
              <w:rPr>
                <w:rFonts w:ascii="Times New Roman" w:hAnsi="Times New Roman" w:cs="Times New Roman"/>
                <w:sz w:val="24"/>
                <w:szCs w:val="24"/>
                <w:lang w:val="en-US"/>
              </w:rPr>
              <w:t xml:space="preserve">, Bayan </w:t>
            </w:r>
            <w:proofErr w:type="spellStart"/>
            <w:r w:rsidRPr="00296E29">
              <w:rPr>
                <w:rFonts w:ascii="Times New Roman" w:hAnsi="Times New Roman" w:cs="Times New Roman"/>
                <w:sz w:val="24"/>
                <w:szCs w:val="24"/>
                <w:lang w:val="en-US"/>
              </w:rPr>
              <w:t>Kaidar</w:t>
            </w:r>
            <w:proofErr w:type="spellEnd"/>
            <w:r w:rsidRPr="00296E29">
              <w:rPr>
                <w:rFonts w:ascii="Times New Roman" w:hAnsi="Times New Roman" w:cs="Times New Roman"/>
                <w:sz w:val="24"/>
                <w:szCs w:val="24"/>
                <w:lang w:val="en-US"/>
              </w:rPr>
              <w:t xml:space="preserve">, Fail </w:t>
            </w:r>
            <w:proofErr w:type="spellStart"/>
            <w:r w:rsidRPr="00296E29">
              <w:rPr>
                <w:rFonts w:ascii="Times New Roman" w:hAnsi="Times New Roman" w:cs="Times New Roman"/>
                <w:sz w:val="24"/>
                <w:szCs w:val="24"/>
                <w:lang w:val="en-US"/>
              </w:rPr>
              <w:t>Sultanov</w:t>
            </w:r>
            <w:proofErr w:type="spellEnd"/>
            <w:r w:rsidRPr="00296E29">
              <w:rPr>
                <w:rFonts w:ascii="Times New Roman" w:hAnsi="Times New Roman" w:cs="Times New Roman"/>
                <w:sz w:val="24"/>
                <w:szCs w:val="24"/>
                <w:lang w:val="en-US"/>
              </w:rPr>
              <w:t xml:space="preserve">, Mukhtar </w:t>
            </w:r>
            <w:proofErr w:type="spellStart"/>
            <w:r w:rsidRPr="00296E29">
              <w:rPr>
                <w:rFonts w:ascii="Times New Roman" w:hAnsi="Times New Roman" w:cs="Times New Roman"/>
                <w:sz w:val="24"/>
                <w:szCs w:val="24"/>
                <w:lang w:val="en-US"/>
              </w:rPr>
              <w:t>Yeleuov</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Gauhar</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Ustayeva</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Nurgali</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Rakhymzhan</w:t>
            </w:r>
            <w:proofErr w:type="spellEnd"/>
            <w:r w:rsidRPr="00296E29">
              <w:rPr>
                <w:rFonts w:ascii="Times New Roman" w:hAnsi="Times New Roman" w:cs="Times New Roman"/>
                <w:sz w:val="24"/>
                <w:szCs w:val="24"/>
                <w:lang w:val="en-US"/>
              </w:rPr>
              <w:t>,</w:t>
            </w:r>
          </w:p>
          <w:p w14:paraId="203E367F" w14:textId="77777777" w:rsidR="00B53FA9" w:rsidRPr="00296E29" w:rsidRDefault="00B53FA9" w:rsidP="00296E29">
            <w:pPr>
              <w:rPr>
                <w:rFonts w:ascii="Times New Roman" w:hAnsi="Times New Roman" w:cs="Times New Roman"/>
                <w:sz w:val="24"/>
                <w:szCs w:val="24"/>
                <w:lang w:val="en-US"/>
              </w:rPr>
            </w:pPr>
            <w:r w:rsidRPr="00296E29">
              <w:rPr>
                <w:rFonts w:ascii="Times New Roman" w:hAnsi="Times New Roman" w:cs="Times New Roman"/>
                <w:sz w:val="24"/>
                <w:szCs w:val="24"/>
                <w:lang w:val="en-US"/>
              </w:rPr>
              <w:t>A mini-review on recent trends in prospective use of porous 1D nanomaterials for hydrogen storage, South African Journal of Chemical Engineering,</w:t>
            </w:r>
          </w:p>
          <w:p w14:paraId="0100DAF9" w14:textId="0DBD75DD" w:rsidR="00B53FA9" w:rsidRPr="00296E29" w:rsidRDefault="00B53FA9" w:rsidP="00296E29">
            <w:pPr>
              <w:tabs>
                <w:tab w:val="left" w:pos="360"/>
              </w:tabs>
              <w:ind w:left="-567" w:firstLine="567"/>
              <w:rPr>
                <w:rFonts w:ascii="Times New Roman" w:hAnsi="Times New Roman" w:cs="Times New Roman"/>
                <w:b/>
                <w:sz w:val="24"/>
                <w:szCs w:val="24"/>
                <w:shd w:val="clear" w:color="auto" w:fill="FFFFFF"/>
                <w:lang w:val="kk-KZ"/>
              </w:rPr>
            </w:pPr>
            <w:r w:rsidRPr="00296E29">
              <w:rPr>
                <w:rFonts w:ascii="Times New Roman" w:hAnsi="Times New Roman" w:cs="Times New Roman"/>
                <w:sz w:val="24"/>
                <w:szCs w:val="24"/>
                <w:lang w:val="en-US"/>
              </w:rPr>
              <w:t>Volume 39, 2022, Pages 52-61, ISSN 1026-9185, https://doi.org/10.1016/j.sajce.2021.11.008.</w:t>
            </w:r>
          </w:p>
        </w:tc>
      </w:tr>
      <w:tr w:rsidR="00296E29" w:rsidRPr="00CE6CCC" w14:paraId="535A9EA7" w14:textId="77777777" w:rsidTr="004377E3">
        <w:trPr>
          <w:trHeight w:val="369"/>
        </w:trPr>
        <w:tc>
          <w:tcPr>
            <w:tcW w:w="529" w:type="dxa"/>
          </w:tcPr>
          <w:p w14:paraId="484052CF" w14:textId="04951784"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28</w:t>
            </w:r>
          </w:p>
        </w:tc>
        <w:tc>
          <w:tcPr>
            <w:tcW w:w="2018" w:type="dxa"/>
          </w:tcPr>
          <w:p w14:paraId="66B5A24B" w14:textId="568545AF" w:rsidR="00B53FA9" w:rsidRPr="00296E29" w:rsidRDefault="00B53FA9" w:rsidP="004377E3">
            <w:pPr>
              <w:tabs>
                <w:tab w:val="left" w:pos="360"/>
              </w:tabs>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The recent progress in pitch derived carbon fibers </w:t>
            </w:r>
            <w:r w:rsidRPr="00296E29">
              <w:rPr>
                <w:rFonts w:ascii="Times New Roman" w:hAnsi="Times New Roman" w:cs="Times New Roman"/>
                <w:sz w:val="24"/>
                <w:szCs w:val="24"/>
                <w:lang w:val="en-US"/>
              </w:rPr>
              <w:lastRenderedPageBreak/>
              <w:t xml:space="preserve">applications. </w:t>
            </w:r>
            <w:r w:rsidRPr="00296E29">
              <w:rPr>
                <w:rFonts w:ascii="Times New Roman" w:hAnsi="Times New Roman" w:cs="Times New Roman"/>
                <w:sz w:val="24"/>
                <w:szCs w:val="24"/>
              </w:rPr>
              <w:t xml:space="preserve">A </w:t>
            </w:r>
            <w:proofErr w:type="spellStart"/>
            <w:r w:rsidRPr="00296E29">
              <w:rPr>
                <w:rFonts w:ascii="Times New Roman" w:hAnsi="Times New Roman" w:cs="Times New Roman"/>
                <w:sz w:val="24"/>
                <w:szCs w:val="24"/>
              </w:rPr>
              <w:t>Review</w:t>
            </w:r>
            <w:proofErr w:type="spellEnd"/>
          </w:p>
        </w:tc>
        <w:tc>
          <w:tcPr>
            <w:tcW w:w="3685" w:type="dxa"/>
          </w:tcPr>
          <w:p w14:paraId="612001F1" w14:textId="51CF1C52" w:rsidR="00B53FA9" w:rsidRPr="00296E29" w:rsidRDefault="00E3118B" w:rsidP="004377E3">
            <w:pPr>
              <w:shd w:val="clear" w:color="auto" w:fill="FFFFFF"/>
              <w:rPr>
                <w:rStyle w:val="a4"/>
                <w:rFonts w:ascii="Times New Roman" w:hAnsi="Times New Roman" w:cs="Times New Roman"/>
                <w:color w:val="auto"/>
                <w:sz w:val="24"/>
                <w:szCs w:val="24"/>
                <w:lang w:val="en-US"/>
              </w:rPr>
            </w:pPr>
            <w:hyperlink r:id="rId64" w:history="1">
              <w:r w:rsidR="00B53FA9" w:rsidRPr="00296E29">
                <w:rPr>
                  <w:rStyle w:val="a4"/>
                  <w:rFonts w:ascii="Times New Roman" w:hAnsi="Times New Roman" w:cs="Times New Roman"/>
                  <w:color w:val="auto"/>
                  <w:sz w:val="24"/>
                  <w:szCs w:val="24"/>
                  <w:lang w:val="en-US"/>
                </w:rPr>
                <w:t>https://doi.org/10.1016/j.sajce.2021.07.001</w:t>
              </w:r>
            </w:hyperlink>
          </w:p>
        </w:tc>
        <w:tc>
          <w:tcPr>
            <w:tcW w:w="4820" w:type="dxa"/>
          </w:tcPr>
          <w:p w14:paraId="23F76D91" w14:textId="117E5626" w:rsidR="00B53FA9" w:rsidRPr="00296E29" w:rsidRDefault="00B53FA9" w:rsidP="004377E3">
            <w:pPr>
              <w:shd w:val="clear" w:color="auto" w:fill="FFFFFF"/>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Interest in carbon fibers (CFs) is due to their chemical properties, high electrical conductivity and mechanical strength, which makes them promising candidates for various kinds of practical applications. The need to </w:t>
            </w:r>
            <w:r w:rsidRPr="00296E29">
              <w:rPr>
                <w:rFonts w:ascii="Times New Roman" w:hAnsi="Times New Roman" w:cs="Times New Roman"/>
                <w:sz w:val="24"/>
                <w:szCs w:val="24"/>
                <w:lang w:val="en-US"/>
              </w:rPr>
              <w:lastRenderedPageBreak/>
              <w:t xml:space="preserve">develop low-cost technologies for producing CFs is a major factor in research in this area. Currently, the widespread commercial use of CFs </w:t>
            </w:r>
            <w:proofErr w:type="gramStart"/>
            <w:r w:rsidRPr="00296E29">
              <w:rPr>
                <w:rFonts w:ascii="Times New Roman" w:hAnsi="Times New Roman" w:cs="Times New Roman"/>
                <w:sz w:val="24"/>
                <w:szCs w:val="24"/>
                <w:lang w:val="en-US"/>
              </w:rPr>
              <w:t>is limited</w:t>
            </w:r>
            <w:proofErr w:type="gramEnd"/>
            <w:r w:rsidRPr="00296E29">
              <w:rPr>
                <w:rFonts w:ascii="Times New Roman" w:hAnsi="Times New Roman" w:cs="Times New Roman"/>
                <w:sz w:val="24"/>
                <w:szCs w:val="24"/>
                <w:lang w:val="en-US"/>
              </w:rPr>
              <w:t xml:space="preserve"> by their high cost, which primarily depends on the type of carbon feedstock. Conventional methods for producing CFs use expensive raw materials such as hydrocarbons and graphite. A possible solution to this problem is the use of coal, petroleum and coal tar as an effective precursor to produce CFs. The review examines recent progress in the synthesis of CFs using petroleum and coal tar and details the prospects for their application in the energy sector and as a structural material for the adsorption of volatile organic compounds. In addition, methods for improving the chemical and structural properties of </w:t>
            </w:r>
            <w:proofErr w:type="gramStart"/>
            <w:r w:rsidRPr="00296E29">
              <w:rPr>
                <w:rFonts w:ascii="Times New Roman" w:hAnsi="Times New Roman" w:cs="Times New Roman"/>
                <w:sz w:val="24"/>
                <w:szCs w:val="24"/>
                <w:lang w:val="en-US"/>
              </w:rPr>
              <w:t>these</w:t>
            </w:r>
            <w:proofErr w:type="gramEnd"/>
            <w:r w:rsidRPr="00296E29">
              <w:rPr>
                <w:rFonts w:ascii="Times New Roman" w:hAnsi="Times New Roman" w:cs="Times New Roman"/>
                <w:sz w:val="24"/>
                <w:szCs w:val="24"/>
                <w:lang w:val="en-US"/>
              </w:rPr>
              <w:t xml:space="preserve"> CFs have been reviewed and described.</w:t>
            </w:r>
          </w:p>
        </w:tc>
        <w:tc>
          <w:tcPr>
            <w:tcW w:w="4226" w:type="dxa"/>
          </w:tcPr>
          <w:p w14:paraId="36BBB9E9" w14:textId="77777777" w:rsidR="00B53FA9" w:rsidRPr="00296E29" w:rsidRDefault="00B53FA9" w:rsidP="00296E29">
            <w:pPr>
              <w:rPr>
                <w:rFonts w:ascii="Times New Roman" w:hAnsi="Times New Roman" w:cs="Times New Roman"/>
                <w:sz w:val="24"/>
                <w:szCs w:val="24"/>
                <w:lang w:val="en-US"/>
              </w:rPr>
            </w:pPr>
            <w:proofErr w:type="spellStart"/>
            <w:r w:rsidRPr="00296E29">
              <w:rPr>
                <w:rFonts w:ascii="Times New Roman" w:hAnsi="Times New Roman" w:cs="Times New Roman"/>
                <w:sz w:val="24"/>
                <w:szCs w:val="24"/>
                <w:lang w:val="en-US"/>
              </w:rPr>
              <w:lastRenderedPageBreak/>
              <w:t>Chingis</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Daulbayev</w:t>
            </w:r>
            <w:proofErr w:type="spellEnd"/>
            <w:r w:rsidRPr="00296E29">
              <w:rPr>
                <w:rFonts w:ascii="Times New Roman" w:hAnsi="Times New Roman" w:cs="Times New Roman"/>
                <w:sz w:val="24"/>
                <w:szCs w:val="24"/>
                <w:lang w:val="en-US"/>
              </w:rPr>
              <w:t xml:space="preserve">, Bayan </w:t>
            </w:r>
            <w:proofErr w:type="spellStart"/>
            <w:r w:rsidRPr="00296E29">
              <w:rPr>
                <w:rFonts w:ascii="Times New Roman" w:hAnsi="Times New Roman" w:cs="Times New Roman"/>
                <w:sz w:val="24"/>
                <w:szCs w:val="24"/>
                <w:lang w:val="en-US"/>
              </w:rPr>
              <w:t>Kaidar</w:t>
            </w:r>
            <w:proofErr w:type="spellEnd"/>
            <w:r w:rsidRPr="00296E29">
              <w:rPr>
                <w:rFonts w:ascii="Times New Roman" w:hAnsi="Times New Roman" w:cs="Times New Roman"/>
                <w:sz w:val="24"/>
                <w:szCs w:val="24"/>
                <w:lang w:val="en-US"/>
              </w:rPr>
              <w:t xml:space="preserve">, Fail </w:t>
            </w:r>
            <w:proofErr w:type="spellStart"/>
            <w:r w:rsidRPr="00296E29">
              <w:rPr>
                <w:rFonts w:ascii="Times New Roman" w:hAnsi="Times New Roman" w:cs="Times New Roman"/>
                <w:sz w:val="24"/>
                <w:szCs w:val="24"/>
                <w:lang w:val="en-US"/>
              </w:rPr>
              <w:t>Sultanov</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Baglan</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Bakbolat</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Gaukhar</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Smagulova</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Zulkhair</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Mansurov</w:t>
            </w:r>
            <w:proofErr w:type="spellEnd"/>
            <w:r w:rsidRPr="00296E29">
              <w:rPr>
                <w:rFonts w:ascii="Times New Roman" w:hAnsi="Times New Roman" w:cs="Times New Roman"/>
                <w:sz w:val="24"/>
                <w:szCs w:val="24"/>
                <w:lang w:val="en-US"/>
              </w:rPr>
              <w:t>,</w:t>
            </w:r>
          </w:p>
          <w:p w14:paraId="5AD7EBC5" w14:textId="77777777" w:rsidR="00B53FA9" w:rsidRPr="00296E29" w:rsidRDefault="00B53FA9" w:rsidP="00296E29">
            <w:pPr>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The recent progress in pitch derived carbon fibers applications. A Review, </w:t>
            </w:r>
            <w:r w:rsidRPr="00296E29">
              <w:rPr>
                <w:rFonts w:ascii="Times New Roman" w:hAnsi="Times New Roman" w:cs="Times New Roman"/>
                <w:sz w:val="24"/>
                <w:szCs w:val="24"/>
                <w:lang w:val="en-US"/>
              </w:rPr>
              <w:lastRenderedPageBreak/>
              <w:t>South African Journal of Chemical Engineering,</w:t>
            </w:r>
          </w:p>
          <w:p w14:paraId="287CD363" w14:textId="77777777" w:rsidR="00B53FA9" w:rsidRPr="00296E29" w:rsidRDefault="00B53FA9" w:rsidP="00296E29">
            <w:pPr>
              <w:rPr>
                <w:rFonts w:ascii="Times New Roman" w:hAnsi="Times New Roman" w:cs="Times New Roman"/>
                <w:sz w:val="24"/>
                <w:szCs w:val="24"/>
                <w:lang w:val="en-US"/>
              </w:rPr>
            </w:pPr>
            <w:r w:rsidRPr="00296E29">
              <w:rPr>
                <w:rFonts w:ascii="Times New Roman" w:hAnsi="Times New Roman" w:cs="Times New Roman"/>
                <w:sz w:val="24"/>
                <w:szCs w:val="24"/>
                <w:lang w:val="en-US"/>
              </w:rPr>
              <w:t>Volume 38, 2021, Pages 9-20, ISSN 1026-9185, https://doi.org/10.1016/j.sajce.2021.07.001.</w:t>
            </w:r>
          </w:p>
          <w:p w14:paraId="6633268B" w14:textId="77777777" w:rsidR="00B53FA9" w:rsidRPr="00296E29" w:rsidRDefault="00B53FA9" w:rsidP="004377E3">
            <w:pPr>
              <w:jc w:val="center"/>
              <w:rPr>
                <w:rFonts w:ascii="Times New Roman" w:hAnsi="Times New Roman" w:cs="Times New Roman"/>
                <w:sz w:val="24"/>
                <w:szCs w:val="24"/>
                <w:lang w:val="en-US"/>
              </w:rPr>
            </w:pPr>
          </w:p>
        </w:tc>
      </w:tr>
      <w:tr w:rsidR="00296E29" w:rsidRPr="00296E29" w14:paraId="08C70C84" w14:textId="77777777" w:rsidTr="004377E3">
        <w:trPr>
          <w:trHeight w:val="369"/>
        </w:trPr>
        <w:tc>
          <w:tcPr>
            <w:tcW w:w="529" w:type="dxa"/>
          </w:tcPr>
          <w:p w14:paraId="6570571D" w14:textId="66B3D980"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lastRenderedPageBreak/>
              <w:t>29</w:t>
            </w:r>
          </w:p>
        </w:tc>
        <w:tc>
          <w:tcPr>
            <w:tcW w:w="2018" w:type="dxa"/>
          </w:tcPr>
          <w:p w14:paraId="21CAD2C5" w14:textId="5737D208" w:rsidR="00B53FA9" w:rsidRPr="00296E29" w:rsidRDefault="00B53FA9" w:rsidP="004377E3">
            <w:pPr>
              <w:tabs>
                <w:tab w:val="left" w:pos="360"/>
              </w:tabs>
              <w:rPr>
                <w:rFonts w:ascii="Times New Roman" w:hAnsi="Times New Roman" w:cs="Times New Roman"/>
                <w:sz w:val="24"/>
                <w:szCs w:val="24"/>
                <w:lang w:val="en-US"/>
              </w:rPr>
            </w:pPr>
            <w:r w:rsidRPr="00296E29">
              <w:rPr>
                <w:rFonts w:ascii="Times New Roman" w:hAnsi="Times New Roman" w:cs="Times New Roman"/>
                <w:sz w:val="24"/>
                <w:szCs w:val="24"/>
                <w:lang w:val="en-US"/>
              </w:rPr>
              <w:t>Recycling of Low-Density Polyethylene Waste for Synthesis of Carbon Nanotubes</w:t>
            </w:r>
          </w:p>
        </w:tc>
        <w:tc>
          <w:tcPr>
            <w:tcW w:w="3685" w:type="dxa"/>
          </w:tcPr>
          <w:p w14:paraId="7D04A43B" w14:textId="138171F3" w:rsidR="00B53FA9" w:rsidRPr="00296E29" w:rsidRDefault="00E3118B" w:rsidP="004377E3">
            <w:pPr>
              <w:shd w:val="clear" w:color="auto" w:fill="FFFFFF"/>
              <w:rPr>
                <w:rStyle w:val="a4"/>
                <w:rFonts w:ascii="Times New Roman" w:hAnsi="Times New Roman" w:cs="Times New Roman"/>
                <w:color w:val="auto"/>
                <w:sz w:val="24"/>
                <w:szCs w:val="24"/>
                <w:lang w:val="en-US"/>
              </w:rPr>
            </w:pPr>
            <w:hyperlink r:id="rId65" w:history="1">
              <w:r w:rsidR="00B53FA9" w:rsidRPr="00296E29">
                <w:rPr>
                  <w:rStyle w:val="a4"/>
                  <w:rFonts w:ascii="Times New Roman" w:hAnsi="Times New Roman" w:cs="Times New Roman"/>
                  <w:color w:val="auto"/>
                  <w:sz w:val="24"/>
                  <w:szCs w:val="24"/>
                  <w:lang w:val="en-US"/>
                </w:rPr>
                <w:t>https://doi.org/10.1007/s10891-021-02313-w</w:t>
              </w:r>
            </w:hyperlink>
          </w:p>
        </w:tc>
        <w:tc>
          <w:tcPr>
            <w:tcW w:w="4820" w:type="dxa"/>
          </w:tcPr>
          <w:p w14:paraId="361D7561" w14:textId="67FD201C" w:rsidR="00B53FA9" w:rsidRPr="00296E29" w:rsidRDefault="00B53FA9" w:rsidP="004377E3">
            <w:pPr>
              <w:shd w:val="clear" w:color="auto" w:fill="FFFFFF"/>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The authors have presented results of synthesis of carbon nanotubes from low-density polyethylene. The synthesis </w:t>
            </w:r>
            <w:proofErr w:type="gramStart"/>
            <w:r w:rsidRPr="00296E29">
              <w:rPr>
                <w:rFonts w:ascii="Times New Roman" w:hAnsi="Times New Roman" w:cs="Times New Roman"/>
                <w:sz w:val="24"/>
                <w:szCs w:val="24"/>
                <w:lang w:val="en-US"/>
              </w:rPr>
              <w:t>was carried</w:t>
            </w:r>
            <w:proofErr w:type="gramEnd"/>
            <w:r w:rsidRPr="00296E29">
              <w:rPr>
                <w:rFonts w:ascii="Times New Roman" w:hAnsi="Times New Roman" w:cs="Times New Roman"/>
                <w:sz w:val="24"/>
                <w:szCs w:val="24"/>
                <w:lang w:val="en-US"/>
              </w:rPr>
              <w:t xml:space="preserve"> by thermal destruction of the polyethylene in a chemical-vapor-deposition unit. The process of decomposition of the polyethylene and the synthesis of carbon nanotubes </w:t>
            </w:r>
            <w:proofErr w:type="gramStart"/>
            <w:r w:rsidRPr="00296E29">
              <w:rPr>
                <w:rFonts w:ascii="Times New Roman" w:hAnsi="Times New Roman" w:cs="Times New Roman"/>
                <w:sz w:val="24"/>
                <w:szCs w:val="24"/>
                <w:lang w:val="en-US"/>
              </w:rPr>
              <w:t>were implemented</w:t>
            </w:r>
            <w:proofErr w:type="gramEnd"/>
            <w:r w:rsidRPr="00296E29">
              <w:rPr>
                <w:rFonts w:ascii="Times New Roman" w:hAnsi="Times New Roman" w:cs="Times New Roman"/>
                <w:sz w:val="24"/>
                <w:szCs w:val="24"/>
                <w:lang w:val="en-US"/>
              </w:rPr>
              <w:t xml:space="preserve"> in one stage in a triple-fired furnace for chemical vapor deposition. Consideration has been given to the influence of temperature on the decomposition products of polyethylene in the range of temperatures 450–550oC. The gas- and </w:t>
            </w:r>
            <w:proofErr w:type="spellStart"/>
            <w:r w:rsidRPr="00296E29">
              <w:rPr>
                <w:rFonts w:ascii="Times New Roman" w:hAnsi="Times New Roman" w:cs="Times New Roman"/>
                <w:sz w:val="24"/>
                <w:szCs w:val="24"/>
                <w:lang w:val="en-US"/>
              </w:rPr>
              <w:t>vaporphase</w:t>
            </w:r>
            <w:proofErr w:type="spellEnd"/>
            <w:r w:rsidRPr="00296E29">
              <w:rPr>
                <w:rFonts w:ascii="Times New Roman" w:hAnsi="Times New Roman" w:cs="Times New Roman"/>
                <w:sz w:val="24"/>
                <w:szCs w:val="24"/>
                <w:lang w:val="en-US"/>
              </w:rPr>
              <w:t xml:space="preserve"> decomposition products of polyethylene, </w:t>
            </w:r>
            <w:r w:rsidRPr="00296E29">
              <w:rPr>
                <w:rFonts w:ascii="Times New Roman" w:hAnsi="Times New Roman" w:cs="Times New Roman"/>
                <w:sz w:val="24"/>
                <w:szCs w:val="24"/>
                <w:lang w:val="en-US"/>
              </w:rPr>
              <w:lastRenderedPageBreak/>
              <w:t xml:space="preserve">obtained at different temperatures, </w:t>
            </w:r>
            <w:proofErr w:type="gramStart"/>
            <w:r w:rsidRPr="00296E29">
              <w:rPr>
                <w:rFonts w:ascii="Times New Roman" w:hAnsi="Times New Roman" w:cs="Times New Roman"/>
                <w:sz w:val="24"/>
                <w:szCs w:val="24"/>
                <w:lang w:val="en-US"/>
              </w:rPr>
              <w:t>were investigated</w:t>
            </w:r>
            <w:proofErr w:type="gramEnd"/>
            <w:r w:rsidRPr="00296E29">
              <w:rPr>
                <w:rFonts w:ascii="Times New Roman" w:hAnsi="Times New Roman" w:cs="Times New Roman"/>
                <w:sz w:val="24"/>
                <w:szCs w:val="24"/>
                <w:lang w:val="en-US"/>
              </w:rPr>
              <w:t xml:space="preserve"> by the infrared spectroscopy method. It </w:t>
            </w:r>
            <w:proofErr w:type="gramStart"/>
            <w:r w:rsidRPr="00296E29">
              <w:rPr>
                <w:rFonts w:ascii="Times New Roman" w:hAnsi="Times New Roman" w:cs="Times New Roman"/>
                <w:sz w:val="24"/>
                <w:szCs w:val="24"/>
                <w:lang w:val="en-US"/>
              </w:rPr>
              <w:t>has been established</w:t>
            </w:r>
            <w:proofErr w:type="gramEnd"/>
            <w:r w:rsidRPr="00296E29">
              <w:rPr>
                <w:rFonts w:ascii="Times New Roman" w:hAnsi="Times New Roman" w:cs="Times New Roman"/>
                <w:sz w:val="24"/>
                <w:szCs w:val="24"/>
                <w:lang w:val="en-US"/>
              </w:rPr>
              <w:t xml:space="preserve"> that the necessary and </w:t>
            </w:r>
            <w:proofErr w:type="spellStart"/>
            <w:r w:rsidRPr="00296E29">
              <w:rPr>
                <w:rFonts w:ascii="Times New Roman" w:hAnsi="Times New Roman" w:cs="Times New Roman"/>
                <w:sz w:val="24"/>
                <w:szCs w:val="24"/>
                <w:lang w:val="en-US"/>
              </w:rPr>
              <w:t>suffi</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cient</w:t>
            </w:r>
            <w:proofErr w:type="spellEnd"/>
            <w:r w:rsidRPr="00296E29">
              <w:rPr>
                <w:rFonts w:ascii="Times New Roman" w:hAnsi="Times New Roman" w:cs="Times New Roman"/>
                <w:sz w:val="24"/>
                <w:szCs w:val="24"/>
                <w:lang w:val="en-US"/>
              </w:rPr>
              <w:t xml:space="preserve"> temperature of decomposition of polyethylene is 450oC. Carbon nanotubes </w:t>
            </w:r>
            <w:proofErr w:type="gramStart"/>
            <w:r w:rsidRPr="00296E29">
              <w:rPr>
                <w:rFonts w:ascii="Times New Roman" w:hAnsi="Times New Roman" w:cs="Times New Roman"/>
                <w:sz w:val="24"/>
                <w:szCs w:val="24"/>
                <w:lang w:val="en-US"/>
              </w:rPr>
              <w:t>were grown</w:t>
            </w:r>
            <w:proofErr w:type="gramEnd"/>
            <w:r w:rsidRPr="00296E29">
              <w:rPr>
                <w:rFonts w:ascii="Times New Roman" w:hAnsi="Times New Roman" w:cs="Times New Roman"/>
                <w:sz w:val="24"/>
                <w:szCs w:val="24"/>
                <w:lang w:val="en-US"/>
              </w:rPr>
              <w:t xml:space="preserve"> on a catalyst that represented </w:t>
            </w:r>
            <w:proofErr w:type="spellStart"/>
            <w:r w:rsidRPr="00296E29">
              <w:rPr>
                <w:rFonts w:ascii="Times New Roman" w:hAnsi="Times New Roman" w:cs="Times New Roman"/>
                <w:sz w:val="24"/>
                <w:szCs w:val="24"/>
                <w:lang w:val="en-US"/>
              </w:rPr>
              <w:t>cenospheres</w:t>
            </w:r>
            <w:proofErr w:type="spellEnd"/>
            <w:r w:rsidRPr="00296E29">
              <w:rPr>
                <w:rFonts w:ascii="Times New Roman" w:hAnsi="Times New Roman" w:cs="Times New Roman"/>
                <w:sz w:val="24"/>
                <w:szCs w:val="24"/>
                <w:lang w:val="en-US"/>
              </w:rPr>
              <w:t xml:space="preserve"> impregnated with a ferrous nitrate solution. On exposure to high temperatures, ferrous nitrate decomposes to form pure iron particles on the </w:t>
            </w:r>
            <w:proofErr w:type="spellStart"/>
            <w:r w:rsidRPr="00296E29">
              <w:rPr>
                <w:rFonts w:ascii="Times New Roman" w:hAnsi="Times New Roman" w:cs="Times New Roman"/>
                <w:sz w:val="24"/>
                <w:szCs w:val="24"/>
                <w:lang w:val="en-US"/>
              </w:rPr>
              <w:t>cenospheric</w:t>
            </w:r>
            <w:proofErr w:type="spellEnd"/>
            <w:r w:rsidRPr="00296E29">
              <w:rPr>
                <w:rFonts w:ascii="Times New Roman" w:hAnsi="Times New Roman" w:cs="Times New Roman"/>
                <w:sz w:val="24"/>
                <w:szCs w:val="24"/>
                <w:lang w:val="en-US"/>
              </w:rPr>
              <w:t xml:space="preserve"> surface, which are active sites of growth of carbon nanotubes. The formation of iron particles on the </w:t>
            </w:r>
            <w:proofErr w:type="spellStart"/>
            <w:r w:rsidRPr="00296E29">
              <w:rPr>
                <w:rFonts w:ascii="Times New Roman" w:hAnsi="Times New Roman" w:cs="Times New Roman"/>
                <w:sz w:val="24"/>
                <w:szCs w:val="24"/>
                <w:lang w:val="en-US"/>
              </w:rPr>
              <w:t>cenospheric</w:t>
            </w:r>
            <w:proofErr w:type="spellEnd"/>
            <w:r w:rsidRPr="00296E29">
              <w:rPr>
                <w:rFonts w:ascii="Times New Roman" w:hAnsi="Times New Roman" w:cs="Times New Roman"/>
                <w:sz w:val="24"/>
                <w:szCs w:val="24"/>
                <w:lang w:val="en-US"/>
              </w:rPr>
              <w:t xml:space="preserve"> surface upon the impregnation with ferrous nitrate and thermal treatment </w:t>
            </w:r>
            <w:proofErr w:type="gramStart"/>
            <w:r w:rsidRPr="00296E29">
              <w:rPr>
                <w:rFonts w:ascii="Times New Roman" w:hAnsi="Times New Roman" w:cs="Times New Roman"/>
                <w:sz w:val="24"/>
                <w:szCs w:val="24"/>
                <w:lang w:val="en-US"/>
              </w:rPr>
              <w:t>is confirmed</w:t>
            </w:r>
            <w:proofErr w:type="gramEnd"/>
            <w:r w:rsidRPr="00296E29">
              <w:rPr>
                <w:rFonts w:ascii="Times New Roman" w:hAnsi="Times New Roman" w:cs="Times New Roman"/>
                <w:sz w:val="24"/>
                <w:szCs w:val="24"/>
                <w:lang w:val="en-US"/>
              </w:rPr>
              <w:t xml:space="preserve"> by the results of x-ray phase analysis. A </w:t>
            </w:r>
            <w:proofErr w:type="spellStart"/>
            <w:r w:rsidRPr="00296E29">
              <w:rPr>
                <w:rFonts w:ascii="Times New Roman" w:hAnsi="Times New Roman" w:cs="Times New Roman"/>
                <w:sz w:val="24"/>
                <w:szCs w:val="24"/>
                <w:lang w:val="en-US"/>
              </w:rPr>
              <w:t>semiquantitative</w:t>
            </w:r>
            <w:proofErr w:type="spellEnd"/>
            <w:r w:rsidRPr="00296E29">
              <w:rPr>
                <w:rFonts w:ascii="Times New Roman" w:hAnsi="Times New Roman" w:cs="Times New Roman"/>
                <w:sz w:val="24"/>
                <w:szCs w:val="24"/>
                <w:lang w:val="en-US"/>
              </w:rPr>
              <w:t xml:space="preserve"> analysis shows that the content of iron in the total catalysts mass amounts to about 2.3%. The synthesis gives rise to carbon nanotubes with diameters of 50–60 nm on the </w:t>
            </w:r>
            <w:proofErr w:type="spellStart"/>
            <w:r w:rsidRPr="00296E29">
              <w:rPr>
                <w:rFonts w:ascii="Times New Roman" w:hAnsi="Times New Roman" w:cs="Times New Roman"/>
                <w:sz w:val="24"/>
                <w:szCs w:val="24"/>
                <w:lang w:val="en-US"/>
              </w:rPr>
              <w:t>cenospheric</w:t>
            </w:r>
            <w:proofErr w:type="spellEnd"/>
            <w:r w:rsidRPr="00296E29">
              <w:rPr>
                <w:rFonts w:ascii="Times New Roman" w:hAnsi="Times New Roman" w:cs="Times New Roman"/>
                <w:sz w:val="24"/>
                <w:szCs w:val="24"/>
                <w:lang w:val="en-US"/>
              </w:rPr>
              <w:t xml:space="preserve"> surface. Thus, it </w:t>
            </w:r>
            <w:proofErr w:type="gramStart"/>
            <w:r w:rsidRPr="00296E29">
              <w:rPr>
                <w:rFonts w:ascii="Times New Roman" w:hAnsi="Times New Roman" w:cs="Times New Roman"/>
                <w:sz w:val="24"/>
                <w:szCs w:val="24"/>
                <w:lang w:val="en-US"/>
              </w:rPr>
              <w:t>has been shown</w:t>
            </w:r>
            <w:proofErr w:type="gramEnd"/>
            <w:r w:rsidRPr="00296E29">
              <w:rPr>
                <w:rFonts w:ascii="Times New Roman" w:hAnsi="Times New Roman" w:cs="Times New Roman"/>
                <w:sz w:val="24"/>
                <w:szCs w:val="24"/>
                <w:lang w:val="en-US"/>
              </w:rPr>
              <w:t xml:space="preserve"> that carbon nanotubes can be synthesized from low-density polyethylene waste.</w:t>
            </w:r>
          </w:p>
        </w:tc>
        <w:tc>
          <w:tcPr>
            <w:tcW w:w="4226" w:type="dxa"/>
          </w:tcPr>
          <w:p w14:paraId="74C5D226" w14:textId="77777777" w:rsidR="00B53FA9" w:rsidRPr="00296E29" w:rsidRDefault="00B53FA9" w:rsidP="004377E3">
            <w:pPr>
              <w:rPr>
                <w:rFonts w:ascii="Times New Roman" w:hAnsi="Times New Roman" w:cs="Times New Roman"/>
                <w:sz w:val="24"/>
                <w:szCs w:val="24"/>
              </w:rPr>
            </w:pPr>
            <w:proofErr w:type="spellStart"/>
            <w:r w:rsidRPr="00296E29">
              <w:rPr>
                <w:rFonts w:ascii="Times New Roman" w:hAnsi="Times New Roman" w:cs="Times New Roman"/>
                <w:sz w:val="24"/>
                <w:szCs w:val="24"/>
                <w:lang w:val="en-US"/>
              </w:rPr>
              <w:lastRenderedPageBreak/>
              <w:t>Smagulova</w:t>
            </w:r>
            <w:proofErr w:type="spellEnd"/>
            <w:r w:rsidRPr="00296E29">
              <w:rPr>
                <w:rFonts w:ascii="Times New Roman" w:hAnsi="Times New Roman" w:cs="Times New Roman"/>
                <w:sz w:val="24"/>
                <w:szCs w:val="24"/>
                <w:lang w:val="en-US"/>
              </w:rPr>
              <w:t xml:space="preserve">, G.T., </w:t>
            </w:r>
            <w:proofErr w:type="spellStart"/>
            <w:r w:rsidRPr="00296E29">
              <w:rPr>
                <w:rFonts w:ascii="Times New Roman" w:hAnsi="Times New Roman" w:cs="Times New Roman"/>
                <w:sz w:val="24"/>
                <w:szCs w:val="24"/>
                <w:lang w:val="en-US"/>
              </w:rPr>
              <w:t>Vassilyeva</w:t>
            </w:r>
            <w:proofErr w:type="spellEnd"/>
            <w:r w:rsidRPr="00296E29">
              <w:rPr>
                <w:rFonts w:ascii="Times New Roman" w:hAnsi="Times New Roman" w:cs="Times New Roman"/>
                <w:sz w:val="24"/>
                <w:szCs w:val="24"/>
                <w:lang w:val="en-US"/>
              </w:rPr>
              <w:t xml:space="preserve">, N., </w:t>
            </w:r>
            <w:proofErr w:type="spellStart"/>
            <w:r w:rsidRPr="00296E29">
              <w:rPr>
                <w:rFonts w:ascii="Times New Roman" w:hAnsi="Times New Roman" w:cs="Times New Roman"/>
                <w:sz w:val="24"/>
                <w:szCs w:val="24"/>
                <w:lang w:val="en-US"/>
              </w:rPr>
              <w:t>Kaidar</w:t>
            </w:r>
            <w:proofErr w:type="spellEnd"/>
            <w:r w:rsidRPr="00296E29">
              <w:rPr>
                <w:rFonts w:ascii="Times New Roman" w:hAnsi="Times New Roman" w:cs="Times New Roman"/>
                <w:sz w:val="24"/>
                <w:szCs w:val="24"/>
                <w:lang w:val="en-US"/>
              </w:rPr>
              <w:t xml:space="preserve">, B.B. et al. Recycling of Low-Density Polyethylene Waste for Synthesis of Carbon Nanotubes. </w:t>
            </w:r>
            <w:r w:rsidRPr="00296E29">
              <w:rPr>
                <w:rFonts w:ascii="Times New Roman" w:hAnsi="Times New Roman" w:cs="Times New Roman"/>
                <w:sz w:val="24"/>
                <w:szCs w:val="24"/>
              </w:rPr>
              <w:t xml:space="preserve">J </w:t>
            </w:r>
            <w:proofErr w:type="spellStart"/>
            <w:r w:rsidRPr="00296E29">
              <w:rPr>
                <w:rFonts w:ascii="Times New Roman" w:hAnsi="Times New Roman" w:cs="Times New Roman"/>
                <w:sz w:val="24"/>
                <w:szCs w:val="24"/>
              </w:rPr>
              <w:t>Eng</w:t>
            </w:r>
            <w:proofErr w:type="spellEnd"/>
            <w:r w:rsidRPr="00296E29">
              <w:rPr>
                <w:rFonts w:ascii="Times New Roman" w:hAnsi="Times New Roman" w:cs="Times New Roman"/>
                <w:sz w:val="24"/>
                <w:szCs w:val="24"/>
              </w:rPr>
              <w:t xml:space="preserve"> </w:t>
            </w:r>
            <w:proofErr w:type="spellStart"/>
            <w:r w:rsidRPr="00296E29">
              <w:rPr>
                <w:rFonts w:ascii="Times New Roman" w:hAnsi="Times New Roman" w:cs="Times New Roman"/>
                <w:sz w:val="24"/>
                <w:szCs w:val="24"/>
              </w:rPr>
              <w:t>Phys</w:t>
            </w:r>
            <w:proofErr w:type="spellEnd"/>
            <w:r w:rsidRPr="00296E29">
              <w:rPr>
                <w:rFonts w:ascii="Times New Roman" w:hAnsi="Times New Roman" w:cs="Times New Roman"/>
                <w:sz w:val="24"/>
                <w:szCs w:val="24"/>
              </w:rPr>
              <w:t xml:space="preserve"> </w:t>
            </w:r>
            <w:proofErr w:type="spellStart"/>
            <w:r w:rsidRPr="00296E29">
              <w:rPr>
                <w:rFonts w:ascii="Times New Roman" w:hAnsi="Times New Roman" w:cs="Times New Roman"/>
                <w:sz w:val="24"/>
                <w:szCs w:val="24"/>
              </w:rPr>
              <w:t>Thermophy</w:t>
            </w:r>
            <w:proofErr w:type="spellEnd"/>
            <w:r w:rsidRPr="00296E29">
              <w:rPr>
                <w:rFonts w:ascii="Times New Roman" w:hAnsi="Times New Roman" w:cs="Times New Roman"/>
                <w:sz w:val="24"/>
                <w:szCs w:val="24"/>
              </w:rPr>
              <w:t xml:space="preserve"> 94, 431–436 (2021). https://doi.org/10.1007/s10891-021-02313-w</w:t>
            </w:r>
          </w:p>
          <w:p w14:paraId="232CCD27" w14:textId="77777777" w:rsidR="00B53FA9" w:rsidRPr="00296E29" w:rsidRDefault="00B53FA9" w:rsidP="004377E3">
            <w:pPr>
              <w:jc w:val="center"/>
              <w:rPr>
                <w:rFonts w:ascii="Times New Roman" w:hAnsi="Times New Roman" w:cs="Times New Roman"/>
                <w:sz w:val="24"/>
                <w:szCs w:val="24"/>
                <w:lang w:val="en-US"/>
              </w:rPr>
            </w:pPr>
          </w:p>
        </w:tc>
      </w:tr>
      <w:tr w:rsidR="00296E29" w:rsidRPr="00E138CF" w14:paraId="33D2DDA4" w14:textId="77777777" w:rsidTr="004377E3">
        <w:trPr>
          <w:trHeight w:val="369"/>
        </w:trPr>
        <w:tc>
          <w:tcPr>
            <w:tcW w:w="529" w:type="dxa"/>
          </w:tcPr>
          <w:p w14:paraId="2F552A87" w14:textId="1CABE655"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lastRenderedPageBreak/>
              <w:t>30</w:t>
            </w:r>
          </w:p>
        </w:tc>
        <w:tc>
          <w:tcPr>
            <w:tcW w:w="2018" w:type="dxa"/>
          </w:tcPr>
          <w:p w14:paraId="714D4B6A" w14:textId="3B8DAFC0" w:rsidR="00B53FA9" w:rsidRPr="00296E29" w:rsidRDefault="00B53FA9" w:rsidP="004377E3">
            <w:pPr>
              <w:tabs>
                <w:tab w:val="left" w:pos="360"/>
              </w:tabs>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Compositional fibers based on coal tar </w:t>
            </w:r>
            <w:proofErr w:type="spellStart"/>
            <w:r w:rsidRPr="00296E29">
              <w:rPr>
                <w:rFonts w:ascii="Times New Roman" w:hAnsi="Times New Roman" w:cs="Times New Roman"/>
                <w:sz w:val="24"/>
                <w:szCs w:val="24"/>
                <w:lang w:val="en-US"/>
              </w:rPr>
              <w:t>mesophase</w:t>
            </w:r>
            <w:proofErr w:type="spellEnd"/>
            <w:r w:rsidRPr="00296E29">
              <w:rPr>
                <w:rFonts w:ascii="Times New Roman" w:hAnsi="Times New Roman" w:cs="Times New Roman"/>
                <w:sz w:val="24"/>
                <w:szCs w:val="24"/>
                <w:lang w:val="en-US"/>
              </w:rPr>
              <w:t xml:space="preserve"> pitch obtained by electrospinning method</w:t>
            </w:r>
          </w:p>
        </w:tc>
        <w:tc>
          <w:tcPr>
            <w:tcW w:w="3685" w:type="dxa"/>
          </w:tcPr>
          <w:p w14:paraId="3D532190" w14:textId="459C240E" w:rsidR="00B53FA9" w:rsidRPr="00296E29" w:rsidRDefault="00E3118B" w:rsidP="004377E3">
            <w:pPr>
              <w:shd w:val="clear" w:color="auto" w:fill="FFFFFF"/>
              <w:rPr>
                <w:rStyle w:val="a4"/>
                <w:rFonts w:ascii="Times New Roman" w:hAnsi="Times New Roman" w:cs="Times New Roman"/>
                <w:color w:val="auto"/>
                <w:sz w:val="24"/>
                <w:szCs w:val="24"/>
              </w:rPr>
            </w:pPr>
            <w:hyperlink r:id="rId66" w:history="1">
              <w:r w:rsidR="00B53FA9" w:rsidRPr="00296E29">
                <w:rPr>
                  <w:rStyle w:val="a4"/>
                  <w:rFonts w:ascii="Times New Roman" w:hAnsi="Times New Roman" w:cs="Times New Roman"/>
                  <w:color w:val="auto"/>
                  <w:sz w:val="24"/>
                  <w:szCs w:val="24"/>
                </w:rPr>
                <w:t>https://doi.org/10.23939/chcht15.03.403</w:t>
              </w:r>
            </w:hyperlink>
          </w:p>
        </w:tc>
        <w:tc>
          <w:tcPr>
            <w:tcW w:w="4820" w:type="dxa"/>
          </w:tcPr>
          <w:p w14:paraId="393B5520" w14:textId="121FF59F" w:rsidR="00B53FA9" w:rsidRPr="00296E29" w:rsidRDefault="00B53FA9" w:rsidP="004377E3">
            <w:pPr>
              <w:shd w:val="clear" w:color="auto" w:fill="FFFFFF"/>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This research examines the use of coal-processing wastes of </w:t>
            </w:r>
            <w:proofErr w:type="spellStart"/>
            <w:r w:rsidRPr="00296E29">
              <w:rPr>
                <w:rFonts w:ascii="Times New Roman" w:hAnsi="Times New Roman" w:cs="Times New Roman"/>
                <w:sz w:val="24"/>
                <w:szCs w:val="24"/>
                <w:lang w:val="en-US"/>
              </w:rPr>
              <w:t>Shubarkol</w:t>
            </w:r>
            <w:proofErr w:type="spellEnd"/>
            <w:r w:rsidRPr="00296E29">
              <w:rPr>
                <w:rFonts w:ascii="Times New Roman" w:hAnsi="Times New Roman" w:cs="Times New Roman"/>
                <w:sz w:val="24"/>
                <w:szCs w:val="24"/>
                <w:lang w:val="en-US"/>
              </w:rPr>
              <w:t xml:space="preserve"> deposit (Kazakhstan) in obtaining useful materials such as carbon fibers. For our experiments, </w:t>
            </w:r>
            <w:proofErr w:type="spellStart"/>
            <w:r w:rsidRPr="00296E29">
              <w:rPr>
                <w:rFonts w:ascii="Times New Roman" w:hAnsi="Times New Roman" w:cs="Times New Roman"/>
                <w:sz w:val="24"/>
                <w:szCs w:val="24"/>
                <w:lang w:val="en-US"/>
              </w:rPr>
              <w:t>mesophase</w:t>
            </w:r>
            <w:proofErr w:type="spellEnd"/>
            <w:r w:rsidRPr="00296E29">
              <w:rPr>
                <w:rFonts w:ascii="Times New Roman" w:hAnsi="Times New Roman" w:cs="Times New Roman"/>
                <w:sz w:val="24"/>
                <w:szCs w:val="24"/>
                <w:lang w:val="en-US"/>
              </w:rPr>
              <w:t xml:space="preserve"> pitch was obtained by coal tar heat treatment at 773 K. </w:t>
            </w:r>
            <w:proofErr w:type="spellStart"/>
            <w:r w:rsidRPr="00296E29">
              <w:rPr>
                <w:rFonts w:ascii="Times New Roman" w:hAnsi="Times New Roman" w:cs="Times New Roman"/>
                <w:sz w:val="24"/>
                <w:szCs w:val="24"/>
                <w:lang w:val="en-US"/>
              </w:rPr>
              <w:t>Spinnable</w:t>
            </w:r>
            <w:proofErr w:type="spellEnd"/>
            <w:r w:rsidRPr="00296E29">
              <w:rPr>
                <w:rFonts w:ascii="Times New Roman" w:hAnsi="Times New Roman" w:cs="Times New Roman"/>
                <w:sz w:val="24"/>
                <w:szCs w:val="24"/>
                <w:lang w:val="en-US"/>
              </w:rPr>
              <w:t xml:space="preserve"> solution was prepared by crushing </w:t>
            </w:r>
            <w:proofErr w:type="spellStart"/>
            <w:r w:rsidRPr="00296E29">
              <w:rPr>
                <w:rFonts w:ascii="Times New Roman" w:hAnsi="Times New Roman" w:cs="Times New Roman"/>
                <w:sz w:val="24"/>
                <w:szCs w:val="24"/>
                <w:lang w:val="en-US"/>
              </w:rPr>
              <w:t>mesophase</w:t>
            </w:r>
            <w:proofErr w:type="spellEnd"/>
            <w:r w:rsidRPr="00296E29">
              <w:rPr>
                <w:rFonts w:ascii="Times New Roman" w:hAnsi="Times New Roman" w:cs="Times New Roman"/>
                <w:sz w:val="24"/>
                <w:szCs w:val="24"/>
                <w:lang w:val="en-US"/>
              </w:rPr>
              <w:t xml:space="preserve"> pitch into the pieces with adding </w:t>
            </w:r>
            <w:proofErr w:type="gramStart"/>
            <w:r w:rsidRPr="00296E29">
              <w:rPr>
                <w:rFonts w:ascii="Times New Roman" w:hAnsi="Times New Roman" w:cs="Times New Roman"/>
                <w:sz w:val="24"/>
                <w:szCs w:val="24"/>
                <w:lang w:val="en-US"/>
              </w:rPr>
              <w:t>poly(</w:t>
            </w:r>
            <w:proofErr w:type="spellStart"/>
            <w:proofErr w:type="gramEnd"/>
            <w:r w:rsidRPr="00296E29">
              <w:rPr>
                <w:rFonts w:ascii="Times New Roman" w:hAnsi="Times New Roman" w:cs="Times New Roman"/>
                <w:sz w:val="24"/>
                <w:szCs w:val="24"/>
                <w:lang w:val="en-US"/>
              </w:rPr>
              <w:t>methylmethacrylate</w:t>
            </w:r>
            <w:proofErr w:type="spellEnd"/>
            <w:r w:rsidRPr="00296E29">
              <w:rPr>
                <w:rFonts w:ascii="Times New Roman" w:hAnsi="Times New Roman" w:cs="Times New Roman"/>
                <w:sz w:val="24"/>
                <w:szCs w:val="24"/>
                <w:lang w:val="en-US"/>
              </w:rPr>
              <w:t xml:space="preserve">) as a fiber-forming material and 1,2-dichloroethane as a solvent. Elemental analysis </w:t>
            </w:r>
            <w:r w:rsidRPr="00296E29">
              <w:rPr>
                <w:rFonts w:ascii="Times New Roman" w:hAnsi="Times New Roman" w:cs="Times New Roman"/>
                <w:sz w:val="24"/>
                <w:szCs w:val="24"/>
                <w:lang w:val="en-US"/>
              </w:rPr>
              <w:lastRenderedPageBreak/>
              <w:t xml:space="preserve">revealed that the chemical composition of </w:t>
            </w:r>
            <w:proofErr w:type="spellStart"/>
            <w:r w:rsidRPr="00296E29">
              <w:rPr>
                <w:rFonts w:ascii="Times New Roman" w:hAnsi="Times New Roman" w:cs="Times New Roman"/>
                <w:sz w:val="24"/>
                <w:szCs w:val="24"/>
                <w:lang w:val="en-US"/>
              </w:rPr>
              <w:t>mesophase</w:t>
            </w:r>
            <w:proofErr w:type="spellEnd"/>
            <w:r w:rsidRPr="00296E29">
              <w:rPr>
                <w:rFonts w:ascii="Times New Roman" w:hAnsi="Times New Roman" w:cs="Times New Roman"/>
                <w:sz w:val="24"/>
                <w:szCs w:val="24"/>
                <w:lang w:val="en-US"/>
              </w:rPr>
              <w:t xml:space="preserve"> pitch (С – 91.48 %; О – 8.52 %; S – 0.00 %) showed that heat treatment up to 773 K leads to the complete removal of sulfur-containing </w:t>
            </w:r>
            <w:proofErr w:type="gramStart"/>
            <w:r w:rsidRPr="00296E29">
              <w:rPr>
                <w:rFonts w:ascii="Times New Roman" w:hAnsi="Times New Roman" w:cs="Times New Roman"/>
                <w:sz w:val="24"/>
                <w:szCs w:val="24"/>
                <w:lang w:val="en-US"/>
              </w:rPr>
              <w:t>components which</w:t>
            </w:r>
            <w:proofErr w:type="gramEnd"/>
            <w:r w:rsidRPr="00296E29">
              <w:rPr>
                <w:rFonts w:ascii="Times New Roman" w:hAnsi="Times New Roman" w:cs="Times New Roman"/>
                <w:sz w:val="24"/>
                <w:szCs w:val="24"/>
                <w:lang w:val="en-US"/>
              </w:rPr>
              <w:t xml:space="preserve"> affect the </w:t>
            </w:r>
            <w:proofErr w:type="spellStart"/>
            <w:r w:rsidRPr="00296E29">
              <w:rPr>
                <w:rFonts w:ascii="Times New Roman" w:hAnsi="Times New Roman" w:cs="Times New Roman"/>
                <w:sz w:val="24"/>
                <w:szCs w:val="24"/>
                <w:lang w:val="en-US"/>
              </w:rPr>
              <w:t>mesophase</w:t>
            </w:r>
            <w:proofErr w:type="spellEnd"/>
            <w:r w:rsidRPr="00296E29">
              <w:rPr>
                <w:rFonts w:ascii="Times New Roman" w:hAnsi="Times New Roman" w:cs="Times New Roman"/>
                <w:sz w:val="24"/>
                <w:szCs w:val="24"/>
                <w:lang w:val="en-US"/>
              </w:rPr>
              <w:t xml:space="preserve"> formation. Raman data of the obtained pitch revealed the appearance of D (1366 cm-1) and G (1605 cm-1) peaks, which are responsible for carbon materials; another peak at 2900 cm-1 shows the presence of C–H bonds. Carbon fibers with the diameter of 0.8–1.75 </w:t>
            </w:r>
            <w:proofErr w:type="spellStart"/>
            <w:r w:rsidRPr="00296E29">
              <w:rPr>
                <w:rFonts w:ascii="Times New Roman" w:hAnsi="Times New Roman" w:cs="Times New Roman"/>
                <w:sz w:val="24"/>
                <w:szCs w:val="24"/>
                <w:lang w:val="en-US"/>
              </w:rPr>
              <w:t>μm</w:t>
            </w:r>
            <w:proofErr w:type="spellEnd"/>
            <w:r w:rsidRPr="00296E29">
              <w:rPr>
                <w:rFonts w:ascii="Times New Roman" w:hAnsi="Times New Roman" w:cs="Times New Roman"/>
                <w:sz w:val="24"/>
                <w:szCs w:val="24"/>
                <w:lang w:val="en-US"/>
              </w:rPr>
              <w:t xml:space="preserve"> </w:t>
            </w:r>
            <w:proofErr w:type="gramStart"/>
            <w:r w:rsidRPr="00296E29">
              <w:rPr>
                <w:rFonts w:ascii="Times New Roman" w:hAnsi="Times New Roman" w:cs="Times New Roman"/>
                <w:sz w:val="24"/>
                <w:szCs w:val="24"/>
                <w:lang w:val="en-US"/>
              </w:rPr>
              <w:t>were obtained</w:t>
            </w:r>
            <w:proofErr w:type="gramEnd"/>
            <w:r w:rsidRPr="00296E29">
              <w:rPr>
                <w:rFonts w:ascii="Times New Roman" w:hAnsi="Times New Roman" w:cs="Times New Roman"/>
                <w:sz w:val="24"/>
                <w:szCs w:val="24"/>
                <w:lang w:val="en-US"/>
              </w:rPr>
              <w:t xml:space="preserve"> by electrospinning method in laboratory settings.</w:t>
            </w:r>
          </w:p>
        </w:tc>
        <w:tc>
          <w:tcPr>
            <w:tcW w:w="4226" w:type="dxa"/>
          </w:tcPr>
          <w:p w14:paraId="343D6EDD" w14:textId="6F1E81A4" w:rsidR="00B53FA9" w:rsidRPr="00296E29" w:rsidRDefault="00B53FA9"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lastRenderedPageBreak/>
              <w:t xml:space="preserve">Aldan </w:t>
            </w:r>
            <w:proofErr w:type="spellStart"/>
            <w:r w:rsidRPr="00296E29">
              <w:rPr>
                <w:rFonts w:ascii="Times New Roman" w:hAnsi="Times New Roman" w:cs="Times New Roman"/>
                <w:sz w:val="24"/>
                <w:szCs w:val="24"/>
                <w:lang w:val="en-US"/>
              </w:rPr>
              <w:t>Imangazy</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Gaukhar</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Smagulova</w:t>
            </w:r>
            <w:proofErr w:type="spellEnd"/>
            <w:r w:rsidRPr="00296E29">
              <w:rPr>
                <w:rFonts w:ascii="Times New Roman" w:hAnsi="Times New Roman" w:cs="Times New Roman"/>
                <w:sz w:val="24"/>
                <w:szCs w:val="24"/>
                <w:lang w:val="en-US"/>
              </w:rPr>
              <w:t xml:space="preserve">, Bayan </w:t>
            </w:r>
            <w:proofErr w:type="spellStart"/>
            <w:r w:rsidRPr="00296E29">
              <w:rPr>
                <w:rFonts w:ascii="Times New Roman" w:hAnsi="Times New Roman" w:cs="Times New Roman"/>
                <w:sz w:val="24"/>
                <w:szCs w:val="24"/>
                <w:lang w:val="en-US"/>
              </w:rPr>
              <w:t>Kaidar</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Zulkhair</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Mansurov</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Almagul</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Kerimkulova</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Kuanysh</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Umbetkaliev</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Anvar</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Zakhidov</w:t>
            </w:r>
            <w:proofErr w:type="spellEnd"/>
            <w:r w:rsidRPr="00296E29">
              <w:rPr>
                <w:rFonts w:ascii="Times New Roman" w:hAnsi="Times New Roman" w:cs="Times New Roman"/>
                <w:sz w:val="24"/>
                <w:szCs w:val="24"/>
                <w:lang w:val="en-US"/>
              </w:rPr>
              <w:t xml:space="preserve">, Pavel </w:t>
            </w:r>
            <w:proofErr w:type="spellStart"/>
            <w:r w:rsidRPr="00296E29">
              <w:rPr>
                <w:rFonts w:ascii="Times New Roman" w:hAnsi="Times New Roman" w:cs="Times New Roman"/>
                <w:sz w:val="24"/>
                <w:szCs w:val="24"/>
                <w:lang w:val="en-US"/>
              </w:rPr>
              <w:t>Vorobyev</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Talkybek</w:t>
            </w:r>
            <w:proofErr w:type="spell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Jumadilov</w:t>
            </w:r>
            <w:proofErr w:type="spellEnd"/>
            <w:r w:rsidRPr="00296E29">
              <w:rPr>
                <w:rFonts w:ascii="Times New Roman" w:hAnsi="Times New Roman" w:cs="Times New Roman"/>
                <w:sz w:val="24"/>
                <w:szCs w:val="24"/>
                <w:lang w:val="en-US"/>
              </w:rPr>
              <w:t xml:space="preserve">.  Compositional Fibers Based on Coal Tar </w:t>
            </w:r>
            <w:proofErr w:type="spellStart"/>
            <w:r w:rsidRPr="00296E29">
              <w:rPr>
                <w:rFonts w:ascii="Times New Roman" w:hAnsi="Times New Roman" w:cs="Times New Roman"/>
                <w:sz w:val="24"/>
                <w:szCs w:val="24"/>
                <w:lang w:val="en-US"/>
              </w:rPr>
              <w:t>Mesophase</w:t>
            </w:r>
            <w:proofErr w:type="spellEnd"/>
            <w:r w:rsidRPr="00296E29">
              <w:rPr>
                <w:rFonts w:ascii="Times New Roman" w:hAnsi="Times New Roman" w:cs="Times New Roman"/>
                <w:sz w:val="24"/>
                <w:szCs w:val="24"/>
                <w:lang w:val="en-US"/>
              </w:rPr>
              <w:t xml:space="preserve"> Pitch Obtained by Electrospinning </w:t>
            </w:r>
            <w:proofErr w:type="gramStart"/>
            <w:r w:rsidRPr="00296E29">
              <w:rPr>
                <w:rFonts w:ascii="Times New Roman" w:hAnsi="Times New Roman" w:cs="Times New Roman"/>
                <w:sz w:val="24"/>
                <w:szCs w:val="24"/>
                <w:lang w:val="en-US"/>
              </w:rPr>
              <w:t>Method  /</w:t>
            </w:r>
            <w:proofErr w:type="gramEnd"/>
            <w:r w:rsidRPr="00296E29">
              <w:rPr>
                <w:rFonts w:ascii="Times New Roman" w:hAnsi="Times New Roman" w:cs="Times New Roman"/>
                <w:sz w:val="24"/>
                <w:szCs w:val="24"/>
                <w:lang w:val="en-US"/>
              </w:rPr>
              <w:t xml:space="preserve">/ </w:t>
            </w:r>
            <w:proofErr w:type="spellStart"/>
            <w:r w:rsidRPr="00296E29">
              <w:rPr>
                <w:rFonts w:ascii="Times New Roman" w:hAnsi="Times New Roman" w:cs="Times New Roman"/>
                <w:sz w:val="24"/>
                <w:szCs w:val="24"/>
                <w:lang w:val="en-US"/>
              </w:rPr>
              <w:t>Ch&amp;ChT</w:t>
            </w:r>
            <w:proofErr w:type="spellEnd"/>
            <w:r w:rsidRPr="00296E29">
              <w:rPr>
                <w:rFonts w:ascii="Times New Roman" w:hAnsi="Times New Roman" w:cs="Times New Roman"/>
                <w:sz w:val="24"/>
                <w:szCs w:val="24"/>
                <w:lang w:val="en-US"/>
              </w:rPr>
              <w:t xml:space="preserve"> Vol. 15, No. 3, 2021, </w:t>
            </w:r>
            <w:proofErr w:type="spellStart"/>
            <w:r w:rsidRPr="00296E29">
              <w:rPr>
                <w:rFonts w:ascii="Times New Roman" w:hAnsi="Times New Roman" w:cs="Times New Roman"/>
                <w:sz w:val="24"/>
                <w:szCs w:val="24"/>
              </w:rPr>
              <w:t>рр</w:t>
            </w:r>
            <w:proofErr w:type="spellEnd"/>
            <w:r w:rsidRPr="00296E29">
              <w:rPr>
                <w:rFonts w:ascii="Times New Roman" w:hAnsi="Times New Roman" w:cs="Times New Roman"/>
                <w:sz w:val="24"/>
                <w:szCs w:val="24"/>
                <w:lang w:val="en-US"/>
              </w:rPr>
              <w:t xml:space="preserve">. 403-407, </w:t>
            </w:r>
            <w:hyperlink r:id="rId67" w:history="1">
              <w:r w:rsidRPr="00296E29">
                <w:rPr>
                  <w:rStyle w:val="a4"/>
                  <w:rFonts w:ascii="Times New Roman" w:hAnsi="Times New Roman" w:cs="Times New Roman"/>
                  <w:color w:val="auto"/>
                  <w:sz w:val="24"/>
                  <w:szCs w:val="24"/>
                  <w:lang w:val="en-US"/>
                </w:rPr>
                <w:t>https://doi.org/10.23939/chcht15.03.403</w:t>
              </w:r>
            </w:hyperlink>
          </w:p>
        </w:tc>
      </w:tr>
      <w:tr w:rsidR="00296E29" w:rsidRPr="00296E29" w14:paraId="22C4AA07" w14:textId="77777777" w:rsidTr="004377E3">
        <w:trPr>
          <w:trHeight w:val="369"/>
        </w:trPr>
        <w:tc>
          <w:tcPr>
            <w:tcW w:w="529" w:type="dxa"/>
          </w:tcPr>
          <w:p w14:paraId="0F8F0FDB" w14:textId="09B014C3"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31</w:t>
            </w:r>
          </w:p>
        </w:tc>
        <w:tc>
          <w:tcPr>
            <w:tcW w:w="2018" w:type="dxa"/>
          </w:tcPr>
          <w:p w14:paraId="7E5FEF57" w14:textId="6DBB8098" w:rsidR="00B53FA9" w:rsidRPr="00296E29" w:rsidRDefault="00B53FA9" w:rsidP="004377E3">
            <w:pPr>
              <w:tabs>
                <w:tab w:val="left" w:pos="360"/>
              </w:tabs>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Synthesis of carbon nanotubes from benzene in a </w:t>
            </w:r>
            <w:proofErr w:type="spellStart"/>
            <w:r w:rsidRPr="00296E29">
              <w:rPr>
                <w:rFonts w:ascii="Times New Roman" w:hAnsi="Times New Roman" w:cs="Times New Roman"/>
                <w:sz w:val="24"/>
                <w:szCs w:val="24"/>
                <w:lang w:val="en-US"/>
              </w:rPr>
              <w:t>fluidised</w:t>
            </w:r>
            <w:proofErr w:type="spellEnd"/>
            <w:r w:rsidRPr="00296E29">
              <w:rPr>
                <w:rFonts w:ascii="Times New Roman" w:hAnsi="Times New Roman" w:cs="Times New Roman"/>
                <w:sz w:val="24"/>
                <w:szCs w:val="24"/>
                <w:lang w:val="en-US"/>
              </w:rPr>
              <w:t xml:space="preserve"> bed reactor</w:t>
            </w:r>
          </w:p>
        </w:tc>
        <w:tc>
          <w:tcPr>
            <w:tcW w:w="3685" w:type="dxa"/>
          </w:tcPr>
          <w:p w14:paraId="416DD1F2" w14:textId="4D412DF2" w:rsidR="00B53FA9" w:rsidRPr="00296E29" w:rsidRDefault="00E3118B" w:rsidP="004377E3">
            <w:pPr>
              <w:shd w:val="clear" w:color="auto" w:fill="FFFFFF"/>
              <w:rPr>
                <w:rStyle w:val="a4"/>
                <w:rFonts w:ascii="Times New Roman" w:hAnsi="Times New Roman" w:cs="Times New Roman"/>
                <w:color w:val="auto"/>
                <w:sz w:val="24"/>
                <w:szCs w:val="24"/>
              </w:rPr>
            </w:pPr>
            <w:hyperlink r:id="rId68" w:history="1">
              <w:r w:rsidR="00B53FA9" w:rsidRPr="00296E29">
                <w:rPr>
                  <w:rStyle w:val="a4"/>
                  <w:rFonts w:ascii="Times New Roman" w:hAnsi="Times New Roman" w:cs="Times New Roman"/>
                  <w:color w:val="auto"/>
                  <w:sz w:val="24"/>
                  <w:szCs w:val="24"/>
                </w:rPr>
                <w:t>https://doi.org/10.18321/ectj982</w:t>
              </w:r>
            </w:hyperlink>
          </w:p>
        </w:tc>
        <w:tc>
          <w:tcPr>
            <w:tcW w:w="4820" w:type="dxa"/>
          </w:tcPr>
          <w:p w14:paraId="2D1BF5C6" w14:textId="588C77F3" w:rsidR="00B53FA9" w:rsidRPr="00296E29" w:rsidRDefault="00B53FA9" w:rsidP="004377E3">
            <w:pPr>
              <w:shd w:val="clear" w:color="auto" w:fill="FFFFFF"/>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The paper presents the results of carbon nanotubes synthesis from benzene in </w:t>
            </w:r>
            <w:proofErr w:type="spellStart"/>
            <w:r w:rsidRPr="00296E29">
              <w:rPr>
                <w:rFonts w:ascii="Times New Roman" w:hAnsi="Times New Roman" w:cs="Times New Roman"/>
                <w:sz w:val="24"/>
                <w:szCs w:val="24"/>
                <w:lang w:val="en-US"/>
              </w:rPr>
              <w:t>fluidised</w:t>
            </w:r>
            <w:proofErr w:type="spellEnd"/>
            <w:r w:rsidRPr="00296E29">
              <w:rPr>
                <w:rFonts w:ascii="Times New Roman" w:hAnsi="Times New Roman" w:cs="Times New Roman"/>
                <w:sz w:val="24"/>
                <w:szCs w:val="24"/>
                <w:lang w:val="en-US"/>
              </w:rPr>
              <w:t xml:space="preserve"> bed reactor. Al2O3 spheres with iron and nickel nanoparticles coating </w:t>
            </w:r>
            <w:proofErr w:type="gramStart"/>
            <w:r w:rsidRPr="00296E29">
              <w:rPr>
                <w:rFonts w:ascii="Times New Roman" w:hAnsi="Times New Roman" w:cs="Times New Roman"/>
                <w:sz w:val="24"/>
                <w:szCs w:val="24"/>
                <w:lang w:val="en-US"/>
              </w:rPr>
              <w:t>were used</w:t>
            </w:r>
            <w:proofErr w:type="gramEnd"/>
            <w:r w:rsidRPr="00296E29">
              <w:rPr>
                <w:rFonts w:ascii="Times New Roman" w:hAnsi="Times New Roman" w:cs="Times New Roman"/>
                <w:sz w:val="24"/>
                <w:szCs w:val="24"/>
                <w:lang w:val="en-US"/>
              </w:rPr>
              <w:t xml:space="preserve"> as a catalyst for the synthesis of carbon nanotubes. To deposit nickel nanoparticles on the surface of Al2O3 spheres, the method of solution combustion </w:t>
            </w:r>
            <w:proofErr w:type="gramStart"/>
            <w:r w:rsidRPr="00296E29">
              <w:rPr>
                <w:rFonts w:ascii="Times New Roman" w:hAnsi="Times New Roman" w:cs="Times New Roman"/>
                <w:sz w:val="24"/>
                <w:szCs w:val="24"/>
                <w:lang w:val="en-US"/>
              </w:rPr>
              <w:t>was used</w:t>
            </w:r>
            <w:proofErr w:type="gramEnd"/>
            <w:r w:rsidRPr="00296E29">
              <w:rPr>
                <w:rFonts w:ascii="Times New Roman" w:hAnsi="Times New Roman" w:cs="Times New Roman"/>
                <w:sz w:val="24"/>
                <w:szCs w:val="24"/>
                <w:lang w:val="en-US"/>
              </w:rPr>
              <w:t xml:space="preserve">. Optimum temperature conditions and gas flow rates </w:t>
            </w:r>
            <w:proofErr w:type="gramStart"/>
            <w:r w:rsidRPr="00296E29">
              <w:rPr>
                <w:rFonts w:ascii="Times New Roman" w:hAnsi="Times New Roman" w:cs="Times New Roman"/>
                <w:sz w:val="24"/>
                <w:szCs w:val="24"/>
                <w:lang w:val="en-US"/>
              </w:rPr>
              <w:t>were worked out</w:t>
            </w:r>
            <w:proofErr w:type="gramEnd"/>
            <w:r w:rsidRPr="00296E29">
              <w:rPr>
                <w:rFonts w:ascii="Times New Roman" w:hAnsi="Times New Roman" w:cs="Times New Roman"/>
                <w:sz w:val="24"/>
                <w:szCs w:val="24"/>
                <w:lang w:val="en-US"/>
              </w:rPr>
              <w:t xml:space="preserve"> for each of the catalysts. It was found that </w:t>
            </w:r>
            <w:proofErr w:type="gramStart"/>
            <w:r w:rsidRPr="00296E29">
              <w:rPr>
                <w:rFonts w:ascii="Times New Roman" w:hAnsi="Times New Roman" w:cs="Times New Roman"/>
                <w:sz w:val="24"/>
                <w:szCs w:val="24"/>
                <w:lang w:val="en-US"/>
              </w:rPr>
              <w:t xml:space="preserve">the best efficiency in the synthesis of carbon nanotubes from benzene is shown by catalysts based on </w:t>
            </w:r>
            <w:proofErr w:type="spellStart"/>
            <w:r w:rsidRPr="00296E29">
              <w:rPr>
                <w:rFonts w:ascii="Times New Roman" w:hAnsi="Times New Roman" w:cs="Times New Roman"/>
                <w:sz w:val="24"/>
                <w:szCs w:val="24"/>
                <w:lang w:val="en-US"/>
              </w:rPr>
              <w:t>aluminium</w:t>
            </w:r>
            <w:proofErr w:type="spellEnd"/>
            <w:r w:rsidRPr="00296E29">
              <w:rPr>
                <w:rFonts w:ascii="Times New Roman" w:hAnsi="Times New Roman" w:cs="Times New Roman"/>
                <w:sz w:val="24"/>
                <w:szCs w:val="24"/>
                <w:lang w:val="en-US"/>
              </w:rPr>
              <w:t xml:space="preserve"> oxide coated with iron</w:t>
            </w:r>
            <w:proofErr w:type="gramEnd"/>
            <w:r w:rsidRPr="00296E29">
              <w:rPr>
                <w:rFonts w:ascii="Times New Roman" w:hAnsi="Times New Roman" w:cs="Times New Roman"/>
                <w:sz w:val="24"/>
                <w:szCs w:val="24"/>
                <w:lang w:val="en-US"/>
              </w:rPr>
              <w:t xml:space="preserve">. The obtained carbon nanotubes </w:t>
            </w:r>
            <w:proofErr w:type="gramStart"/>
            <w:r w:rsidRPr="00296E29">
              <w:rPr>
                <w:rFonts w:ascii="Times New Roman" w:hAnsi="Times New Roman" w:cs="Times New Roman"/>
                <w:sz w:val="24"/>
                <w:szCs w:val="24"/>
                <w:lang w:val="en-US"/>
              </w:rPr>
              <w:t>were studied</w:t>
            </w:r>
            <w:proofErr w:type="gramEnd"/>
            <w:r w:rsidRPr="00296E29">
              <w:rPr>
                <w:rFonts w:ascii="Times New Roman" w:hAnsi="Times New Roman" w:cs="Times New Roman"/>
                <w:sz w:val="24"/>
                <w:szCs w:val="24"/>
                <w:lang w:val="en-US"/>
              </w:rPr>
              <w:t xml:space="preserve"> by scanning electron microscopy and Raman spectroscopy. It </w:t>
            </w:r>
            <w:proofErr w:type="gramStart"/>
            <w:r w:rsidRPr="00296E29">
              <w:rPr>
                <w:rFonts w:ascii="Times New Roman" w:hAnsi="Times New Roman" w:cs="Times New Roman"/>
                <w:sz w:val="24"/>
                <w:szCs w:val="24"/>
                <w:lang w:val="en-US"/>
              </w:rPr>
              <w:t>was found</w:t>
            </w:r>
            <w:proofErr w:type="gramEnd"/>
            <w:r w:rsidRPr="00296E29">
              <w:rPr>
                <w:rFonts w:ascii="Times New Roman" w:hAnsi="Times New Roman" w:cs="Times New Roman"/>
                <w:sz w:val="24"/>
                <w:szCs w:val="24"/>
                <w:lang w:val="en-US"/>
              </w:rPr>
              <w:t xml:space="preserve"> that at temperatures above 850 °C from benzene on Al2O3 spheres with Ni/</w:t>
            </w:r>
            <w:proofErr w:type="spellStart"/>
            <w:r w:rsidRPr="00296E29">
              <w:rPr>
                <w:rFonts w:ascii="Times New Roman" w:hAnsi="Times New Roman" w:cs="Times New Roman"/>
                <w:sz w:val="24"/>
                <w:szCs w:val="24"/>
                <w:lang w:val="en-US"/>
              </w:rPr>
              <w:t>NiO</w:t>
            </w:r>
            <w:proofErr w:type="spellEnd"/>
            <w:r w:rsidRPr="00296E29">
              <w:rPr>
                <w:rFonts w:ascii="Times New Roman" w:hAnsi="Times New Roman" w:cs="Times New Roman"/>
                <w:sz w:val="24"/>
                <w:szCs w:val="24"/>
                <w:lang w:val="en-US"/>
              </w:rPr>
              <w:t>, carbon frame structures are formed.</w:t>
            </w:r>
          </w:p>
        </w:tc>
        <w:tc>
          <w:tcPr>
            <w:tcW w:w="4226" w:type="dxa"/>
          </w:tcPr>
          <w:p w14:paraId="24B08400" w14:textId="1FE299B8" w:rsidR="00B53FA9" w:rsidRPr="00296E29" w:rsidRDefault="00B53FA9" w:rsidP="004377E3">
            <w:pPr>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G. </w:t>
            </w:r>
            <w:proofErr w:type="spellStart"/>
            <w:r w:rsidRPr="00296E29">
              <w:rPr>
                <w:rFonts w:ascii="Times New Roman" w:hAnsi="Times New Roman" w:cs="Times New Roman"/>
                <w:sz w:val="24"/>
                <w:szCs w:val="24"/>
                <w:lang w:val="en-US"/>
              </w:rPr>
              <w:t>Smagulova</w:t>
            </w:r>
            <w:proofErr w:type="spellEnd"/>
            <w:r w:rsidRPr="00296E29">
              <w:rPr>
                <w:rFonts w:ascii="Times New Roman" w:hAnsi="Times New Roman" w:cs="Times New Roman"/>
                <w:sz w:val="24"/>
                <w:szCs w:val="24"/>
                <w:lang w:val="en-US"/>
              </w:rPr>
              <w:t xml:space="preserve">, B. </w:t>
            </w:r>
            <w:proofErr w:type="spellStart"/>
            <w:r w:rsidRPr="00296E29">
              <w:rPr>
                <w:rFonts w:ascii="Times New Roman" w:hAnsi="Times New Roman" w:cs="Times New Roman"/>
                <w:sz w:val="24"/>
                <w:szCs w:val="24"/>
                <w:lang w:val="en-US"/>
              </w:rPr>
              <w:t>Kaidar</w:t>
            </w:r>
            <w:proofErr w:type="spellEnd"/>
            <w:r w:rsidRPr="00296E29">
              <w:rPr>
                <w:rFonts w:ascii="Times New Roman" w:hAnsi="Times New Roman" w:cs="Times New Roman"/>
                <w:sz w:val="24"/>
                <w:szCs w:val="24"/>
                <w:lang w:val="en-US"/>
              </w:rPr>
              <w:t xml:space="preserve">, N. </w:t>
            </w:r>
            <w:proofErr w:type="spellStart"/>
            <w:r w:rsidRPr="00296E29">
              <w:rPr>
                <w:rFonts w:ascii="Times New Roman" w:hAnsi="Times New Roman" w:cs="Times New Roman"/>
                <w:sz w:val="24"/>
                <w:szCs w:val="24"/>
                <w:lang w:val="en-US"/>
              </w:rPr>
              <w:t>Yesbolov</w:t>
            </w:r>
            <w:proofErr w:type="spellEnd"/>
            <w:r w:rsidRPr="00296E29">
              <w:rPr>
                <w:rFonts w:ascii="Times New Roman" w:hAnsi="Times New Roman" w:cs="Times New Roman"/>
                <w:sz w:val="24"/>
                <w:szCs w:val="24"/>
                <w:lang w:val="en-US"/>
              </w:rPr>
              <w:t xml:space="preserve">, N. </w:t>
            </w:r>
            <w:proofErr w:type="spellStart"/>
            <w:r w:rsidRPr="00296E29">
              <w:rPr>
                <w:rFonts w:ascii="Times New Roman" w:hAnsi="Times New Roman" w:cs="Times New Roman"/>
                <w:sz w:val="24"/>
                <w:szCs w:val="24"/>
                <w:lang w:val="en-US"/>
              </w:rPr>
              <w:t>Prikhodko</w:t>
            </w:r>
            <w:proofErr w:type="spellEnd"/>
            <w:r w:rsidRPr="00296E29">
              <w:rPr>
                <w:rFonts w:ascii="Times New Roman" w:hAnsi="Times New Roman" w:cs="Times New Roman"/>
                <w:sz w:val="24"/>
                <w:szCs w:val="24"/>
                <w:lang w:val="en-US"/>
              </w:rPr>
              <w:t xml:space="preserve">, and N. </w:t>
            </w:r>
            <w:proofErr w:type="spellStart"/>
            <w:r w:rsidRPr="00296E29">
              <w:rPr>
                <w:rFonts w:ascii="Times New Roman" w:hAnsi="Times New Roman" w:cs="Times New Roman"/>
                <w:sz w:val="24"/>
                <w:szCs w:val="24"/>
                <w:lang w:val="en-US"/>
              </w:rPr>
              <w:t>Maxumzhanova</w:t>
            </w:r>
            <w:proofErr w:type="spellEnd"/>
            <w:r w:rsidRPr="00296E29">
              <w:rPr>
                <w:rFonts w:ascii="Times New Roman" w:hAnsi="Times New Roman" w:cs="Times New Roman"/>
                <w:sz w:val="24"/>
                <w:szCs w:val="24"/>
                <w:lang w:val="en-US"/>
              </w:rPr>
              <w:t xml:space="preserve">, “Synthesis of Carbon Nanotubes from Benzene in a </w:t>
            </w:r>
            <w:proofErr w:type="spellStart"/>
            <w:r w:rsidRPr="00296E29">
              <w:rPr>
                <w:rFonts w:ascii="Times New Roman" w:hAnsi="Times New Roman" w:cs="Times New Roman"/>
                <w:sz w:val="24"/>
                <w:szCs w:val="24"/>
                <w:lang w:val="en-US"/>
              </w:rPr>
              <w:t>Fluidised</w:t>
            </w:r>
            <w:proofErr w:type="spellEnd"/>
            <w:r w:rsidRPr="00296E29">
              <w:rPr>
                <w:rFonts w:ascii="Times New Roman" w:hAnsi="Times New Roman" w:cs="Times New Roman"/>
                <w:sz w:val="24"/>
                <w:szCs w:val="24"/>
                <w:lang w:val="en-US"/>
              </w:rPr>
              <w:t xml:space="preserve"> Bed Reactor”, Eurasian Chem.-Technol. J., vol. 22, no. 3, pp. 235-239, Sep. 2020.</w:t>
            </w:r>
          </w:p>
        </w:tc>
      </w:tr>
      <w:tr w:rsidR="00296E29" w:rsidRPr="00296E29" w14:paraId="2BE0BD3E" w14:textId="77777777" w:rsidTr="004377E3">
        <w:trPr>
          <w:trHeight w:val="369"/>
        </w:trPr>
        <w:tc>
          <w:tcPr>
            <w:tcW w:w="529" w:type="dxa"/>
          </w:tcPr>
          <w:p w14:paraId="5EDCB2E6" w14:textId="43193410"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lastRenderedPageBreak/>
              <w:t>32</w:t>
            </w:r>
          </w:p>
        </w:tc>
        <w:tc>
          <w:tcPr>
            <w:tcW w:w="2018" w:type="dxa"/>
          </w:tcPr>
          <w:p w14:paraId="53C7F8C5" w14:textId="40BA0B62" w:rsidR="00B53FA9" w:rsidRPr="00296E29" w:rsidRDefault="00B53FA9" w:rsidP="004377E3">
            <w:pPr>
              <w:tabs>
                <w:tab w:val="left" w:pos="360"/>
              </w:tabs>
              <w:rPr>
                <w:rFonts w:ascii="Times New Roman" w:hAnsi="Times New Roman" w:cs="Times New Roman"/>
                <w:sz w:val="24"/>
                <w:szCs w:val="24"/>
                <w:lang w:val="en-US"/>
              </w:rPr>
            </w:pPr>
            <w:r w:rsidRPr="00296E29">
              <w:rPr>
                <w:rFonts w:ascii="Times New Roman" w:hAnsi="Times New Roman" w:cs="Times New Roman"/>
                <w:sz w:val="24"/>
                <w:szCs w:val="24"/>
                <w:shd w:val="clear" w:color="auto" w:fill="FFFFFF"/>
                <w:lang w:val="en-US"/>
              </w:rPr>
              <w:t>The Complex of Experimental Facilities for the Cosmic Ray Investigation at the Tien Shan Mountain Station</w:t>
            </w:r>
          </w:p>
        </w:tc>
        <w:tc>
          <w:tcPr>
            <w:tcW w:w="3685" w:type="dxa"/>
          </w:tcPr>
          <w:p w14:paraId="399F87E4" w14:textId="3C53758F" w:rsidR="00B53FA9" w:rsidRPr="00296E29" w:rsidRDefault="00B53FA9" w:rsidP="004377E3">
            <w:pPr>
              <w:shd w:val="clear" w:color="auto" w:fill="FFFFFF"/>
              <w:rPr>
                <w:rStyle w:val="a4"/>
                <w:rFonts w:ascii="Times New Roman" w:hAnsi="Times New Roman" w:cs="Times New Roman"/>
                <w:color w:val="auto"/>
                <w:sz w:val="24"/>
                <w:szCs w:val="24"/>
              </w:rPr>
            </w:pPr>
            <w:r w:rsidRPr="00296E29">
              <w:rPr>
                <w:rFonts w:ascii="Times New Roman" w:hAnsi="Times New Roman" w:cs="Times New Roman"/>
                <w:sz w:val="24"/>
                <w:szCs w:val="24"/>
                <w:u w:val="single"/>
                <w:shd w:val="clear" w:color="auto" w:fill="FFFFFF"/>
                <w:lang w:val="en-US"/>
              </w:rPr>
              <w:t>https://doi.org/10.3390/app12010465</w:t>
            </w:r>
          </w:p>
        </w:tc>
        <w:tc>
          <w:tcPr>
            <w:tcW w:w="4820" w:type="dxa"/>
          </w:tcPr>
          <w:p w14:paraId="382D0601" w14:textId="68D1C950" w:rsidR="00B53FA9" w:rsidRPr="00296E29" w:rsidRDefault="00B53FA9" w:rsidP="004377E3">
            <w:pPr>
              <w:shd w:val="clear" w:color="auto" w:fill="FFFFFF"/>
              <w:rPr>
                <w:rFonts w:ascii="Times New Roman" w:hAnsi="Times New Roman" w:cs="Times New Roman"/>
                <w:sz w:val="24"/>
                <w:szCs w:val="24"/>
                <w:lang w:val="en-US"/>
              </w:rPr>
            </w:pPr>
            <w:r w:rsidRPr="00296E29">
              <w:rPr>
                <w:rFonts w:ascii="Times New Roman" w:hAnsi="Times New Roman" w:cs="Times New Roman"/>
                <w:sz w:val="24"/>
                <w:szCs w:val="24"/>
                <w:shd w:val="clear" w:color="auto" w:fill="FFFFFF"/>
                <w:lang w:val="en-US"/>
              </w:rPr>
              <w:t xml:space="preserve">The study describes the experimental complex of the station located in the Tien Shan mountains at an elevation of 3340 m above sea level. </w:t>
            </w:r>
            <w:proofErr w:type="gramStart"/>
            <w:r w:rsidRPr="00296E29">
              <w:rPr>
                <w:rFonts w:ascii="Times New Roman" w:hAnsi="Times New Roman" w:cs="Times New Roman"/>
                <w:sz w:val="24"/>
                <w:szCs w:val="24"/>
                <w:shd w:val="clear" w:color="auto" w:fill="FFFFFF"/>
                <w:lang w:val="en-US"/>
              </w:rPr>
              <w:t xml:space="preserve">The complex consists of detectors of different types scattered across the station area, such as scintillation particles detectors, Cherenkov detectors, radio emission detectors for the measurement of the electron component of extensive air showers (EAS) created by the (1–1000) </w:t>
            </w:r>
            <w:proofErr w:type="spellStart"/>
            <w:r w:rsidRPr="00296E29">
              <w:rPr>
                <w:rFonts w:ascii="Times New Roman" w:hAnsi="Times New Roman" w:cs="Times New Roman"/>
                <w:sz w:val="24"/>
                <w:szCs w:val="24"/>
                <w:shd w:val="clear" w:color="auto" w:fill="FFFFFF"/>
                <w:lang w:val="en-US"/>
              </w:rPr>
              <w:t>PeV</w:t>
            </w:r>
            <w:proofErr w:type="spellEnd"/>
            <w:r w:rsidRPr="00296E29">
              <w:rPr>
                <w:rFonts w:ascii="Times New Roman" w:hAnsi="Times New Roman" w:cs="Times New Roman"/>
                <w:sz w:val="24"/>
                <w:szCs w:val="24"/>
                <w:shd w:val="clear" w:color="auto" w:fill="FFFFFF"/>
                <w:lang w:val="en-US"/>
              </w:rPr>
              <w:t xml:space="preserve"> cosmic ray particles, an ionization calorimeter and neutron detectors for the study of the nuclear-active component of EAS cores, and the underground particle detectors for the detection of cosmic ray muons.</w:t>
            </w:r>
            <w:proofErr w:type="gramEnd"/>
            <w:r w:rsidRPr="00296E29">
              <w:rPr>
                <w:rFonts w:ascii="Times New Roman" w:hAnsi="Times New Roman" w:cs="Times New Roman"/>
                <w:sz w:val="24"/>
                <w:szCs w:val="24"/>
                <w:shd w:val="clear" w:color="auto" w:fill="FFFFFF"/>
                <w:lang w:val="en-US"/>
              </w:rPr>
              <w:t xml:space="preserve"> The data acquisition system allows the simultaneous recording of parameters from various stand-alone detectors registering an EAS, and storage of the acquired data in the database. As an illustration of research capability, the results of the EAS study </w:t>
            </w:r>
            <w:proofErr w:type="gramStart"/>
            <w:r w:rsidRPr="00296E29">
              <w:rPr>
                <w:rFonts w:ascii="Times New Roman" w:hAnsi="Times New Roman" w:cs="Times New Roman"/>
                <w:sz w:val="24"/>
                <w:szCs w:val="24"/>
                <w:shd w:val="clear" w:color="auto" w:fill="FFFFFF"/>
                <w:lang w:val="en-US"/>
              </w:rPr>
              <w:t>are presented</w:t>
            </w:r>
            <w:proofErr w:type="gramEnd"/>
            <w:r w:rsidRPr="00296E29">
              <w:rPr>
                <w:rFonts w:ascii="Times New Roman" w:hAnsi="Times New Roman" w:cs="Times New Roman"/>
                <w:sz w:val="24"/>
                <w:szCs w:val="24"/>
                <w:shd w:val="clear" w:color="auto" w:fill="FFFFFF"/>
                <w:lang w:val="en-US"/>
              </w:rPr>
              <w:t xml:space="preserve"> here which were obtained during the last few years at the different experimental set-ups constituting the Tien Shan complex.</w:t>
            </w:r>
          </w:p>
        </w:tc>
        <w:tc>
          <w:tcPr>
            <w:tcW w:w="4226" w:type="dxa"/>
          </w:tcPr>
          <w:p w14:paraId="5324DE26" w14:textId="77777777" w:rsidR="00B53FA9" w:rsidRPr="00296E29" w:rsidRDefault="00B53FA9" w:rsidP="004377E3">
            <w:pPr>
              <w:jc w:val="both"/>
              <w:rPr>
                <w:rFonts w:ascii="Times New Roman" w:hAnsi="Times New Roman" w:cs="Times New Roman"/>
                <w:sz w:val="24"/>
                <w:szCs w:val="24"/>
                <w:shd w:val="clear" w:color="auto" w:fill="FFFFFF"/>
                <w:lang w:val="en-US"/>
              </w:rPr>
            </w:pPr>
            <w:proofErr w:type="spellStart"/>
            <w:r w:rsidRPr="00296E29">
              <w:rPr>
                <w:rFonts w:ascii="Times New Roman" w:hAnsi="Times New Roman" w:cs="Times New Roman"/>
                <w:sz w:val="24"/>
                <w:szCs w:val="24"/>
                <w:shd w:val="clear" w:color="auto" w:fill="FFFFFF"/>
                <w:lang w:val="en-US"/>
              </w:rPr>
              <w:t>Mukashev</w:t>
            </w:r>
            <w:proofErr w:type="spellEnd"/>
            <w:r w:rsidRPr="00296E29">
              <w:rPr>
                <w:rFonts w:ascii="Times New Roman" w:hAnsi="Times New Roman" w:cs="Times New Roman"/>
                <w:sz w:val="24"/>
                <w:szCs w:val="24"/>
                <w:shd w:val="clear" w:color="auto" w:fill="FFFFFF"/>
                <w:lang w:val="en-US"/>
              </w:rPr>
              <w:t xml:space="preserve"> K, </w:t>
            </w:r>
            <w:proofErr w:type="spellStart"/>
            <w:r w:rsidRPr="00296E29">
              <w:rPr>
                <w:rFonts w:ascii="Times New Roman" w:hAnsi="Times New Roman" w:cs="Times New Roman"/>
                <w:sz w:val="24"/>
                <w:szCs w:val="24"/>
                <w:shd w:val="clear" w:color="auto" w:fill="FFFFFF"/>
                <w:lang w:val="en-US"/>
              </w:rPr>
              <w:t>Argynova</w:t>
            </w:r>
            <w:proofErr w:type="spellEnd"/>
            <w:r w:rsidRPr="00296E29">
              <w:rPr>
                <w:rFonts w:ascii="Times New Roman" w:hAnsi="Times New Roman" w:cs="Times New Roman"/>
                <w:sz w:val="24"/>
                <w:szCs w:val="24"/>
                <w:shd w:val="clear" w:color="auto" w:fill="FFFFFF"/>
                <w:lang w:val="en-US"/>
              </w:rPr>
              <w:t xml:space="preserve"> A, Zhukov V, </w:t>
            </w:r>
            <w:proofErr w:type="spellStart"/>
            <w:r w:rsidRPr="00296E29">
              <w:rPr>
                <w:rFonts w:ascii="Times New Roman" w:hAnsi="Times New Roman" w:cs="Times New Roman"/>
                <w:sz w:val="24"/>
                <w:szCs w:val="24"/>
                <w:shd w:val="clear" w:color="auto" w:fill="FFFFFF"/>
                <w:lang w:val="en-US"/>
              </w:rPr>
              <w:t>Idrissova</w:t>
            </w:r>
            <w:proofErr w:type="spellEnd"/>
            <w:r w:rsidRPr="00296E29">
              <w:rPr>
                <w:rFonts w:ascii="Times New Roman" w:hAnsi="Times New Roman" w:cs="Times New Roman"/>
                <w:sz w:val="24"/>
                <w:szCs w:val="24"/>
                <w:shd w:val="clear" w:color="auto" w:fill="FFFFFF"/>
                <w:lang w:val="en-US"/>
              </w:rPr>
              <w:t xml:space="preserve"> T, </w:t>
            </w:r>
            <w:proofErr w:type="spellStart"/>
            <w:r w:rsidRPr="00296E29">
              <w:rPr>
                <w:rFonts w:ascii="Times New Roman" w:hAnsi="Times New Roman" w:cs="Times New Roman"/>
                <w:b/>
                <w:sz w:val="24"/>
                <w:szCs w:val="24"/>
                <w:shd w:val="clear" w:color="auto" w:fill="FFFFFF"/>
                <w:lang w:val="en-US"/>
              </w:rPr>
              <w:t>Iskakov</w:t>
            </w:r>
            <w:proofErr w:type="spellEnd"/>
            <w:r w:rsidRPr="00296E29">
              <w:rPr>
                <w:rFonts w:ascii="Times New Roman" w:hAnsi="Times New Roman" w:cs="Times New Roman"/>
                <w:b/>
                <w:sz w:val="24"/>
                <w:szCs w:val="24"/>
                <w:shd w:val="clear" w:color="auto" w:fill="FFFFFF"/>
                <w:lang w:val="en-US"/>
              </w:rPr>
              <w:t xml:space="preserve"> B</w:t>
            </w:r>
            <w:r w:rsidRPr="00296E29">
              <w:rPr>
                <w:rFonts w:ascii="Times New Roman" w:hAnsi="Times New Roman" w:cs="Times New Roman"/>
                <w:sz w:val="24"/>
                <w:szCs w:val="24"/>
                <w:shd w:val="clear" w:color="auto" w:fill="FFFFFF"/>
                <w:lang w:val="en-US"/>
              </w:rPr>
              <w:t xml:space="preserve">, </w:t>
            </w:r>
            <w:proofErr w:type="spellStart"/>
            <w:r w:rsidRPr="00296E29">
              <w:rPr>
                <w:rFonts w:ascii="Times New Roman" w:hAnsi="Times New Roman" w:cs="Times New Roman"/>
                <w:sz w:val="24"/>
                <w:szCs w:val="24"/>
                <w:shd w:val="clear" w:color="auto" w:fill="FFFFFF"/>
                <w:lang w:val="en-US"/>
              </w:rPr>
              <w:t>Piskal</w:t>
            </w:r>
            <w:proofErr w:type="spellEnd"/>
            <w:r w:rsidRPr="00296E29">
              <w:rPr>
                <w:rFonts w:ascii="Times New Roman" w:hAnsi="Times New Roman" w:cs="Times New Roman"/>
                <w:sz w:val="24"/>
                <w:szCs w:val="24"/>
                <w:shd w:val="clear" w:color="auto" w:fill="FFFFFF"/>
                <w:lang w:val="en-US"/>
              </w:rPr>
              <w:t xml:space="preserve"> V, </w:t>
            </w:r>
            <w:proofErr w:type="spellStart"/>
            <w:r w:rsidRPr="00296E29">
              <w:rPr>
                <w:rFonts w:ascii="Times New Roman" w:hAnsi="Times New Roman" w:cs="Times New Roman"/>
                <w:sz w:val="24"/>
                <w:szCs w:val="24"/>
                <w:shd w:val="clear" w:color="auto" w:fill="FFFFFF"/>
                <w:lang w:val="en-US"/>
              </w:rPr>
              <w:t>Sadykov</w:t>
            </w:r>
            <w:proofErr w:type="spellEnd"/>
            <w:r w:rsidRPr="00296E29">
              <w:rPr>
                <w:rFonts w:ascii="Times New Roman" w:hAnsi="Times New Roman" w:cs="Times New Roman"/>
                <w:sz w:val="24"/>
                <w:szCs w:val="24"/>
                <w:shd w:val="clear" w:color="auto" w:fill="FFFFFF"/>
                <w:lang w:val="en-US"/>
              </w:rPr>
              <w:t xml:space="preserve"> T, </w:t>
            </w:r>
            <w:proofErr w:type="spellStart"/>
            <w:r w:rsidRPr="00296E29">
              <w:rPr>
                <w:rFonts w:ascii="Times New Roman" w:hAnsi="Times New Roman" w:cs="Times New Roman"/>
                <w:sz w:val="24"/>
                <w:szCs w:val="24"/>
                <w:shd w:val="clear" w:color="auto" w:fill="FFFFFF"/>
                <w:lang w:val="en-US"/>
              </w:rPr>
              <w:t>Sadykov</w:t>
            </w:r>
            <w:proofErr w:type="spellEnd"/>
            <w:r w:rsidRPr="00296E29">
              <w:rPr>
                <w:rFonts w:ascii="Times New Roman" w:hAnsi="Times New Roman" w:cs="Times New Roman"/>
                <w:sz w:val="24"/>
                <w:szCs w:val="24"/>
                <w:shd w:val="clear" w:color="auto" w:fill="FFFFFF"/>
                <w:lang w:val="en-US"/>
              </w:rPr>
              <w:t xml:space="preserve"> Z, </w:t>
            </w:r>
            <w:proofErr w:type="spellStart"/>
            <w:r w:rsidRPr="00296E29">
              <w:rPr>
                <w:rFonts w:ascii="Times New Roman" w:hAnsi="Times New Roman" w:cs="Times New Roman"/>
                <w:sz w:val="24"/>
                <w:szCs w:val="24"/>
                <w:shd w:val="clear" w:color="auto" w:fill="FFFFFF"/>
                <w:lang w:val="en-US"/>
              </w:rPr>
              <w:t>Stepanov</w:t>
            </w:r>
            <w:proofErr w:type="spellEnd"/>
            <w:r w:rsidRPr="00296E29">
              <w:rPr>
                <w:rFonts w:ascii="Times New Roman" w:hAnsi="Times New Roman" w:cs="Times New Roman"/>
                <w:sz w:val="24"/>
                <w:szCs w:val="24"/>
                <w:shd w:val="clear" w:color="auto" w:fill="FFFFFF"/>
                <w:lang w:val="en-US"/>
              </w:rPr>
              <w:t xml:space="preserve"> A, </w:t>
            </w:r>
            <w:proofErr w:type="spellStart"/>
            <w:r w:rsidRPr="00296E29">
              <w:rPr>
                <w:rFonts w:ascii="Times New Roman" w:hAnsi="Times New Roman" w:cs="Times New Roman"/>
                <w:sz w:val="24"/>
                <w:szCs w:val="24"/>
                <w:shd w:val="clear" w:color="auto" w:fill="FFFFFF"/>
                <w:lang w:val="en-US"/>
              </w:rPr>
              <w:t>Serikkanov</w:t>
            </w:r>
            <w:proofErr w:type="spellEnd"/>
            <w:r w:rsidRPr="00296E29">
              <w:rPr>
                <w:rFonts w:ascii="Times New Roman" w:hAnsi="Times New Roman" w:cs="Times New Roman"/>
                <w:sz w:val="24"/>
                <w:szCs w:val="24"/>
                <w:shd w:val="clear" w:color="auto" w:fill="FFFFFF"/>
                <w:lang w:val="en-US"/>
              </w:rPr>
              <w:t xml:space="preserve"> A. The Complex of Experimental Facilities for the Cosmic Ray Investigation at the Tien Shan Mountain Station. </w:t>
            </w:r>
            <w:r w:rsidRPr="00296E29">
              <w:rPr>
                <w:rStyle w:val="a9"/>
                <w:rFonts w:ascii="Times New Roman" w:hAnsi="Times New Roman" w:cs="Times New Roman"/>
                <w:sz w:val="24"/>
                <w:szCs w:val="24"/>
                <w:shd w:val="clear" w:color="auto" w:fill="FFFFFF"/>
                <w:lang w:val="en-US"/>
              </w:rPr>
              <w:t>Applied Sciences</w:t>
            </w:r>
            <w:r w:rsidRPr="00296E29">
              <w:rPr>
                <w:rFonts w:ascii="Times New Roman" w:hAnsi="Times New Roman" w:cs="Times New Roman"/>
                <w:sz w:val="24"/>
                <w:szCs w:val="24"/>
                <w:shd w:val="clear" w:color="auto" w:fill="FFFFFF"/>
                <w:lang w:val="en-US"/>
              </w:rPr>
              <w:t>. 2022</w:t>
            </w:r>
            <w:proofErr w:type="gramStart"/>
            <w:r w:rsidRPr="00296E29">
              <w:rPr>
                <w:rFonts w:ascii="Times New Roman" w:hAnsi="Times New Roman" w:cs="Times New Roman"/>
                <w:sz w:val="24"/>
                <w:szCs w:val="24"/>
                <w:shd w:val="clear" w:color="auto" w:fill="FFFFFF"/>
                <w:lang w:val="en-US"/>
              </w:rPr>
              <w:t>;</w:t>
            </w:r>
            <w:proofErr w:type="gramEnd"/>
            <w:r w:rsidRPr="00296E29">
              <w:rPr>
                <w:rFonts w:ascii="Times New Roman" w:hAnsi="Times New Roman" w:cs="Times New Roman"/>
                <w:sz w:val="24"/>
                <w:szCs w:val="24"/>
                <w:shd w:val="clear" w:color="auto" w:fill="FFFFFF"/>
                <w:lang w:val="en-US"/>
              </w:rPr>
              <w:t xml:space="preserve"> 12(1):465.</w:t>
            </w:r>
          </w:p>
          <w:p w14:paraId="486B3AB6" w14:textId="77777777" w:rsidR="00B53FA9" w:rsidRPr="00296E29" w:rsidRDefault="00B53FA9" w:rsidP="004377E3">
            <w:pPr>
              <w:jc w:val="both"/>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u w:val="single"/>
                <w:shd w:val="clear" w:color="auto" w:fill="FFFFFF"/>
                <w:lang w:val="en-US"/>
              </w:rPr>
              <w:t>https://doi.org/10.3390/app12010465</w:t>
            </w:r>
          </w:p>
          <w:p w14:paraId="324C157A" w14:textId="77777777" w:rsidR="00B53FA9" w:rsidRPr="00296E29" w:rsidRDefault="00B53FA9" w:rsidP="004377E3">
            <w:pPr>
              <w:rPr>
                <w:rFonts w:ascii="Times New Roman" w:hAnsi="Times New Roman" w:cs="Times New Roman"/>
                <w:sz w:val="24"/>
                <w:szCs w:val="24"/>
                <w:lang w:val="en-US"/>
              </w:rPr>
            </w:pPr>
          </w:p>
        </w:tc>
      </w:tr>
      <w:tr w:rsidR="00296E29" w:rsidRPr="00CE6CCC" w14:paraId="5984BC3D" w14:textId="77777777" w:rsidTr="004377E3">
        <w:trPr>
          <w:trHeight w:val="369"/>
        </w:trPr>
        <w:tc>
          <w:tcPr>
            <w:tcW w:w="529" w:type="dxa"/>
          </w:tcPr>
          <w:p w14:paraId="4A28C40D" w14:textId="38EF1EA2"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t>33</w:t>
            </w:r>
          </w:p>
        </w:tc>
        <w:tc>
          <w:tcPr>
            <w:tcW w:w="2018" w:type="dxa"/>
          </w:tcPr>
          <w:p w14:paraId="18F5FDB8" w14:textId="54364BDF" w:rsidR="00B53FA9" w:rsidRPr="00296E29" w:rsidRDefault="00B53FA9" w:rsidP="004377E3">
            <w:pPr>
              <w:tabs>
                <w:tab w:val="left" w:pos="360"/>
              </w:tabs>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lang w:val="en-US"/>
              </w:rPr>
              <w:t>Solar cell research at an altitude of 3340 meters above sea level</w:t>
            </w:r>
          </w:p>
        </w:tc>
        <w:tc>
          <w:tcPr>
            <w:tcW w:w="3685" w:type="dxa"/>
          </w:tcPr>
          <w:p w14:paraId="42099070" w14:textId="77777777" w:rsidR="00B53FA9" w:rsidRPr="00296E29" w:rsidRDefault="00E3118B" w:rsidP="004377E3">
            <w:pPr>
              <w:jc w:val="both"/>
              <w:rPr>
                <w:rFonts w:ascii="Times New Roman" w:hAnsi="Times New Roman" w:cs="Times New Roman"/>
                <w:sz w:val="24"/>
                <w:szCs w:val="24"/>
                <w:lang w:val="en-US"/>
              </w:rPr>
            </w:pPr>
            <w:hyperlink r:id="rId69" w:history="1">
              <w:r w:rsidR="00B53FA9" w:rsidRPr="00296E29">
                <w:rPr>
                  <w:rStyle w:val="a4"/>
                  <w:rFonts w:ascii="Times New Roman" w:hAnsi="Times New Roman" w:cs="Times New Roman"/>
                  <w:color w:val="auto"/>
                  <w:sz w:val="24"/>
                  <w:szCs w:val="24"/>
                  <w:lang w:val="en-US"/>
                </w:rPr>
                <w:t>https://doi.org/10.1016/j.matpr.2021.06.097</w:t>
              </w:r>
            </w:hyperlink>
          </w:p>
          <w:p w14:paraId="30132AE6" w14:textId="77777777" w:rsidR="00B53FA9" w:rsidRPr="00296E29" w:rsidRDefault="00B53FA9" w:rsidP="004377E3">
            <w:pPr>
              <w:shd w:val="clear" w:color="auto" w:fill="FFFFFF"/>
              <w:rPr>
                <w:rFonts w:ascii="Times New Roman" w:hAnsi="Times New Roman" w:cs="Times New Roman"/>
                <w:sz w:val="24"/>
                <w:szCs w:val="24"/>
                <w:u w:val="single"/>
                <w:shd w:val="clear" w:color="auto" w:fill="FFFFFF"/>
                <w:lang w:val="en-US"/>
              </w:rPr>
            </w:pPr>
          </w:p>
        </w:tc>
        <w:tc>
          <w:tcPr>
            <w:tcW w:w="4820" w:type="dxa"/>
          </w:tcPr>
          <w:p w14:paraId="6A619617" w14:textId="03F6FE25" w:rsidR="00B53FA9" w:rsidRPr="00296E29" w:rsidRDefault="00B53FA9" w:rsidP="004377E3">
            <w:pPr>
              <w:shd w:val="clear" w:color="auto" w:fill="FFFFFF"/>
              <w:rPr>
                <w:rFonts w:ascii="Times New Roman" w:hAnsi="Times New Roman" w:cs="Times New Roman"/>
                <w:sz w:val="24"/>
                <w:szCs w:val="24"/>
                <w:shd w:val="clear" w:color="auto" w:fill="FFFFFF"/>
                <w:lang w:val="en-US"/>
              </w:rPr>
            </w:pPr>
            <w:r w:rsidRPr="00296E29">
              <w:rPr>
                <w:rFonts w:ascii="Times New Roman" w:hAnsi="Times New Roman" w:cs="Times New Roman"/>
                <w:sz w:val="24"/>
                <w:szCs w:val="24"/>
                <w:lang w:val="en-US"/>
              </w:rPr>
              <w:t xml:space="preserve">Providing electricity to consumers in the mountainous regions is one of the urgent problems of power engineers. Laying and maintenance of power lines is expensive because of the difficult terrain and climatic conditions. Providing a heating system for heating </w:t>
            </w:r>
            <w:proofErr w:type="gramStart"/>
            <w:r w:rsidRPr="00296E29">
              <w:rPr>
                <w:rFonts w:ascii="Times New Roman" w:hAnsi="Times New Roman" w:cs="Times New Roman"/>
                <w:sz w:val="24"/>
                <w:szCs w:val="24"/>
                <w:lang w:val="en-US"/>
              </w:rPr>
              <w:t>boilers,</w:t>
            </w:r>
            <w:proofErr w:type="gramEnd"/>
            <w:r w:rsidRPr="00296E29">
              <w:rPr>
                <w:rFonts w:ascii="Times New Roman" w:hAnsi="Times New Roman" w:cs="Times New Roman"/>
                <w:sz w:val="24"/>
                <w:szCs w:val="24"/>
                <w:lang w:val="en-US"/>
              </w:rPr>
              <w:t xml:space="preserve"> requires the acquisition and delivery of large quantities of combustible material. The heating season in the highlands lasts up to nine months. Considering all the </w:t>
            </w:r>
            <w:r w:rsidRPr="00296E29">
              <w:rPr>
                <w:rFonts w:ascii="Times New Roman" w:hAnsi="Times New Roman" w:cs="Times New Roman"/>
                <w:sz w:val="24"/>
                <w:szCs w:val="24"/>
                <w:lang w:val="en-US"/>
              </w:rPr>
              <w:lastRenderedPageBreak/>
              <w:t xml:space="preserve">costs of electricity consumption and heating, it becomes necessary to conduct research and evaluate the economic efficiency of using solar power plants, focused on providing electricity to consumers in mountain regions. In order to create a scientific basis for solving innovative problems in solar energy at the Tien Shan high-mountain cosmic ray scientific station (TSHSS), located at an altitude of 3340 m above sea level, initiative work is underway to create a solar power station (SPS), assess its effectiveness, safety, environmental friendliness and reliability in work. </w:t>
            </w:r>
            <w:proofErr w:type="gramStart"/>
            <w:r w:rsidRPr="00296E29">
              <w:rPr>
                <w:rFonts w:ascii="Times New Roman" w:hAnsi="Times New Roman" w:cs="Times New Roman"/>
                <w:sz w:val="24"/>
                <w:szCs w:val="24"/>
                <w:lang w:val="en-US"/>
              </w:rPr>
              <w:t>At the moment</w:t>
            </w:r>
            <w:proofErr w:type="gramEnd"/>
            <w:r w:rsidRPr="00296E29">
              <w:rPr>
                <w:rFonts w:ascii="Times New Roman" w:hAnsi="Times New Roman" w:cs="Times New Roman"/>
                <w:sz w:val="24"/>
                <w:szCs w:val="24"/>
                <w:lang w:val="en-US"/>
              </w:rPr>
              <w:t xml:space="preserve">, a solar power station has been created at an altitude of 3340 m above sea level. A comparative analysis of the results of generating electricity from the same type of solar power stations located at altitudes of 800 and 3340 m above sea level </w:t>
            </w:r>
            <w:proofErr w:type="gramStart"/>
            <w:r w:rsidRPr="00296E29">
              <w:rPr>
                <w:rFonts w:ascii="Times New Roman" w:hAnsi="Times New Roman" w:cs="Times New Roman"/>
                <w:sz w:val="24"/>
                <w:szCs w:val="24"/>
                <w:lang w:val="en-US"/>
              </w:rPr>
              <w:t>was carried out</w:t>
            </w:r>
            <w:proofErr w:type="gramEnd"/>
            <w:r w:rsidRPr="00296E29">
              <w:rPr>
                <w:rFonts w:ascii="Times New Roman" w:hAnsi="Times New Roman" w:cs="Times New Roman"/>
                <w:sz w:val="24"/>
                <w:szCs w:val="24"/>
                <w:lang w:val="en-US"/>
              </w:rPr>
              <w:t>. It is shown that the amount of electricity generated by a solar power station at an altitude of 3340 is 20 percent more than at an altitude of 800 m.</w:t>
            </w:r>
          </w:p>
        </w:tc>
        <w:tc>
          <w:tcPr>
            <w:tcW w:w="4226" w:type="dxa"/>
          </w:tcPr>
          <w:p w14:paraId="358082AC" w14:textId="77777777" w:rsidR="00B53FA9" w:rsidRPr="00296E29" w:rsidRDefault="00E3118B" w:rsidP="004377E3">
            <w:pPr>
              <w:jc w:val="both"/>
              <w:rPr>
                <w:rFonts w:ascii="Times New Roman" w:hAnsi="Times New Roman" w:cs="Times New Roman"/>
                <w:sz w:val="24"/>
                <w:szCs w:val="24"/>
                <w:lang w:val="en-US"/>
              </w:rPr>
            </w:pPr>
            <w:hyperlink r:id="rId70" w:anchor="!" w:history="1">
              <w:proofErr w:type="spellStart"/>
              <w:r w:rsidR="00B53FA9" w:rsidRPr="00296E29">
                <w:rPr>
                  <w:rStyle w:val="text"/>
                  <w:rFonts w:ascii="Times New Roman" w:hAnsi="Times New Roman" w:cs="Times New Roman"/>
                  <w:sz w:val="24"/>
                  <w:szCs w:val="24"/>
                  <w:lang w:val="en-US"/>
                </w:rPr>
                <w:t>Sadykov</w:t>
              </w:r>
              <w:proofErr w:type="spellEnd"/>
              <w:r w:rsidR="00B53FA9" w:rsidRPr="00296E29">
                <w:rPr>
                  <w:rStyle w:val="text"/>
                  <w:rFonts w:ascii="Times New Roman" w:hAnsi="Times New Roman" w:cs="Times New Roman"/>
                  <w:sz w:val="24"/>
                  <w:szCs w:val="24"/>
                  <w:lang w:val="en-US"/>
                </w:rPr>
                <w:t xml:space="preserve"> </w:t>
              </w:r>
              <w:proofErr w:type="spellStart"/>
              <w:r w:rsidR="00B53FA9" w:rsidRPr="00296E29">
                <w:rPr>
                  <w:rStyle w:val="text"/>
                  <w:rFonts w:ascii="Times New Roman" w:hAnsi="Times New Roman" w:cs="Times New Roman"/>
                  <w:sz w:val="24"/>
                  <w:szCs w:val="24"/>
                  <w:lang w:val="en-US"/>
                </w:rPr>
                <w:t>Turlan</w:t>
              </w:r>
              <w:proofErr w:type="spellEnd"/>
            </w:hyperlink>
            <w:bookmarkStart w:id="1" w:name="bau010"/>
            <w:r w:rsidR="00B53FA9" w:rsidRPr="00296E29">
              <w:rPr>
                <w:rFonts w:ascii="Times New Roman" w:hAnsi="Times New Roman" w:cs="Times New Roman"/>
                <w:sz w:val="24"/>
                <w:szCs w:val="24"/>
                <w:lang w:val="en-US"/>
              </w:rPr>
              <w:t xml:space="preserve">, </w:t>
            </w:r>
            <w:hyperlink r:id="rId71" w:anchor="!" w:history="1">
              <w:r w:rsidR="00B53FA9" w:rsidRPr="00296E29">
                <w:rPr>
                  <w:rStyle w:val="text"/>
                  <w:rFonts w:ascii="Times New Roman" w:hAnsi="Times New Roman" w:cs="Times New Roman"/>
                  <w:sz w:val="24"/>
                  <w:szCs w:val="24"/>
                  <w:lang w:val="en-US"/>
                </w:rPr>
                <w:t xml:space="preserve">Zhukov </w:t>
              </w:r>
              <w:proofErr w:type="spellStart"/>
              <w:r w:rsidR="00B53FA9" w:rsidRPr="00296E29">
                <w:rPr>
                  <w:rStyle w:val="text"/>
                  <w:rFonts w:ascii="Times New Roman" w:hAnsi="Times New Roman" w:cs="Times New Roman"/>
                  <w:sz w:val="24"/>
                  <w:szCs w:val="24"/>
                  <w:lang w:val="en-US"/>
                </w:rPr>
                <w:t>Valeriy</w:t>
              </w:r>
              <w:proofErr w:type="spellEnd"/>
            </w:hyperlink>
            <w:bookmarkStart w:id="2" w:name="bau015"/>
            <w:bookmarkEnd w:id="1"/>
            <w:r w:rsidR="00B53FA9" w:rsidRPr="00296E29">
              <w:rPr>
                <w:rFonts w:ascii="Times New Roman" w:hAnsi="Times New Roman" w:cs="Times New Roman"/>
                <w:sz w:val="24"/>
                <w:szCs w:val="24"/>
                <w:lang w:val="en-US"/>
              </w:rPr>
              <w:t xml:space="preserve">, </w:t>
            </w:r>
            <w:hyperlink r:id="rId72" w:anchor="!" w:history="1">
              <w:proofErr w:type="spellStart"/>
              <w:r w:rsidR="00B53FA9" w:rsidRPr="00296E29">
                <w:rPr>
                  <w:rStyle w:val="text"/>
                  <w:rFonts w:ascii="Times New Roman" w:hAnsi="Times New Roman" w:cs="Times New Roman"/>
                  <w:sz w:val="24"/>
                  <w:szCs w:val="24"/>
                  <w:lang w:val="en-US"/>
                </w:rPr>
                <w:t>Iskakov</w:t>
              </w:r>
              <w:proofErr w:type="spellEnd"/>
              <w:r w:rsidR="00B53FA9" w:rsidRPr="00296E29">
                <w:rPr>
                  <w:rStyle w:val="text"/>
                  <w:rFonts w:ascii="Times New Roman" w:hAnsi="Times New Roman" w:cs="Times New Roman"/>
                  <w:sz w:val="24"/>
                  <w:szCs w:val="24"/>
                  <w:lang w:val="en-US"/>
                </w:rPr>
                <w:t xml:space="preserve"> </w:t>
              </w:r>
              <w:proofErr w:type="spellStart"/>
              <w:r w:rsidR="00B53FA9" w:rsidRPr="00296E29">
                <w:rPr>
                  <w:rStyle w:val="text"/>
                  <w:rFonts w:ascii="Times New Roman" w:hAnsi="Times New Roman" w:cs="Times New Roman"/>
                  <w:sz w:val="24"/>
                  <w:szCs w:val="24"/>
                  <w:lang w:val="en-US"/>
                </w:rPr>
                <w:t>Bakhtiyar</w:t>
              </w:r>
              <w:proofErr w:type="spellEnd"/>
            </w:hyperlink>
            <w:bookmarkStart w:id="3" w:name="bau020"/>
            <w:bookmarkEnd w:id="2"/>
            <w:r w:rsidR="00B53FA9" w:rsidRPr="00296E29">
              <w:rPr>
                <w:rFonts w:ascii="Times New Roman" w:hAnsi="Times New Roman" w:cs="Times New Roman"/>
                <w:sz w:val="24"/>
                <w:szCs w:val="24"/>
                <w:lang w:val="en-US"/>
              </w:rPr>
              <w:t xml:space="preserve">, </w:t>
            </w:r>
            <w:hyperlink r:id="rId73" w:anchor="!" w:history="1">
              <w:proofErr w:type="spellStart"/>
              <w:r w:rsidR="00B53FA9" w:rsidRPr="00296E29">
                <w:rPr>
                  <w:rStyle w:val="text"/>
                  <w:rFonts w:ascii="Times New Roman" w:hAnsi="Times New Roman" w:cs="Times New Roman"/>
                  <w:sz w:val="24"/>
                  <w:szCs w:val="24"/>
                  <w:lang w:val="en-US"/>
                </w:rPr>
                <w:t>Nevmerzhitskiy</w:t>
              </w:r>
              <w:proofErr w:type="spellEnd"/>
              <w:r w:rsidR="00B53FA9" w:rsidRPr="00296E29">
                <w:rPr>
                  <w:rStyle w:val="text"/>
                  <w:rFonts w:ascii="Times New Roman" w:hAnsi="Times New Roman" w:cs="Times New Roman"/>
                  <w:sz w:val="24"/>
                  <w:szCs w:val="24"/>
                  <w:lang w:val="en-US"/>
                </w:rPr>
                <w:t xml:space="preserve"> Ivan,</w:t>
              </w:r>
            </w:hyperlink>
            <w:bookmarkStart w:id="4" w:name="bau025"/>
            <w:bookmarkEnd w:id="3"/>
            <w:r w:rsidR="00B53FA9" w:rsidRPr="00296E29">
              <w:rPr>
                <w:rFonts w:ascii="Times New Roman" w:hAnsi="Times New Roman" w:cs="Times New Roman"/>
                <w:sz w:val="24"/>
                <w:szCs w:val="24"/>
                <w:lang w:val="en-US"/>
              </w:rPr>
              <w:t xml:space="preserve"> </w:t>
            </w:r>
            <w:hyperlink r:id="rId74" w:anchor="!" w:history="1">
              <w:proofErr w:type="spellStart"/>
              <w:r w:rsidR="00B53FA9" w:rsidRPr="00296E29">
                <w:rPr>
                  <w:rStyle w:val="text"/>
                  <w:rFonts w:ascii="Times New Roman" w:hAnsi="Times New Roman" w:cs="Times New Roman"/>
                  <w:sz w:val="24"/>
                  <w:szCs w:val="24"/>
                  <w:lang w:val="en-US"/>
                </w:rPr>
                <w:t>Serikkanov</w:t>
              </w:r>
              <w:proofErr w:type="spellEnd"/>
              <w:r w:rsidR="00B53FA9" w:rsidRPr="00296E29">
                <w:rPr>
                  <w:rStyle w:val="text"/>
                  <w:rFonts w:ascii="Times New Roman" w:hAnsi="Times New Roman" w:cs="Times New Roman"/>
                  <w:sz w:val="24"/>
                  <w:szCs w:val="24"/>
                  <w:lang w:val="en-US"/>
                </w:rPr>
                <w:t xml:space="preserve"> </w:t>
              </w:r>
              <w:proofErr w:type="spellStart"/>
              <w:r w:rsidR="00B53FA9" w:rsidRPr="00296E29">
                <w:rPr>
                  <w:rStyle w:val="text"/>
                  <w:rFonts w:ascii="Times New Roman" w:hAnsi="Times New Roman" w:cs="Times New Roman"/>
                  <w:sz w:val="24"/>
                  <w:szCs w:val="24"/>
                  <w:lang w:val="en-US"/>
                </w:rPr>
                <w:t>Abay</w:t>
              </w:r>
              <w:proofErr w:type="spellEnd"/>
              <w:r w:rsidR="00B53FA9" w:rsidRPr="00296E29">
                <w:rPr>
                  <w:rStyle w:val="text"/>
                  <w:rFonts w:ascii="Times New Roman" w:hAnsi="Times New Roman" w:cs="Times New Roman"/>
                  <w:sz w:val="24"/>
                  <w:szCs w:val="24"/>
                  <w:lang w:val="en-US"/>
                </w:rPr>
                <w:t>,</w:t>
              </w:r>
            </w:hyperlink>
            <w:bookmarkStart w:id="5" w:name="bau030"/>
            <w:bookmarkEnd w:id="4"/>
            <w:r w:rsidR="00B53FA9" w:rsidRPr="00296E29">
              <w:rPr>
                <w:rFonts w:ascii="Times New Roman" w:hAnsi="Times New Roman" w:cs="Times New Roman"/>
                <w:sz w:val="24"/>
                <w:szCs w:val="24"/>
                <w:lang w:val="en-US"/>
              </w:rPr>
              <w:t xml:space="preserve"> </w:t>
            </w:r>
            <w:hyperlink r:id="rId75" w:anchor="!" w:history="1">
              <w:proofErr w:type="spellStart"/>
              <w:r w:rsidR="00B53FA9" w:rsidRPr="00296E29">
                <w:rPr>
                  <w:rStyle w:val="text"/>
                  <w:rFonts w:ascii="Times New Roman" w:hAnsi="Times New Roman" w:cs="Times New Roman"/>
                  <w:sz w:val="24"/>
                  <w:szCs w:val="24"/>
                  <w:lang w:val="en-US"/>
                </w:rPr>
                <w:t>Novolodskaya</w:t>
              </w:r>
              <w:proofErr w:type="spellEnd"/>
              <w:r w:rsidR="00B53FA9" w:rsidRPr="00296E29">
                <w:rPr>
                  <w:rStyle w:val="text"/>
                  <w:rFonts w:ascii="Times New Roman" w:hAnsi="Times New Roman" w:cs="Times New Roman"/>
                  <w:sz w:val="24"/>
                  <w:szCs w:val="24"/>
                  <w:lang w:val="en-US"/>
                </w:rPr>
                <w:t xml:space="preserve"> Olga,</w:t>
              </w:r>
            </w:hyperlink>
            <w:bookmarkStart w:id="6" w:name="bau035"/>
            <w:bookmarkEnd w:id="5"/>
            <w:r w:rsidR="00B53FA9" w:rsidRPr="00296E29">
              <w:rPr>
                <w:rFonts w:ascii="Times New Roman" w:hAnsi="Times New Roman" w:cs="Times New Roman"/>
                <w:sz w:val="24"/>
                <w:szCs w:val="24"/>
                <w:lang w:val="en-US"/>
              </w:rPr>
              <w:t xml:space="preserve"> </w:t>
            </w:r>
            <w:hyperlink r:id="rId76" w:anchor="!" w:history="1">
              <w:proofErr w:type="spellStart"/>
              <w:r w:rsidR="00B53FA9" w:rsidRPr="00296E29">
                <w:rPr>
                  <w:rStyle w:val="text"/>
                  <w:rFonts w:ascii="Times New Roman" w:hAnsi="Times New Roman" w:cs="Times New Roman"/>
                  <w:sz w:val="24"/>
                  <w:szCs w:val="24"/>
                  <w:lang w:val="en-US"/>
                </w:rPr>
                <w:t>Tautayev</w:t>
              </w:r>
              <w:proofErr w:type="spellEnd"/>
              <w:r w:rsidR="00B53FA9" w:rsidRPr="00296E29">
                <w:rPr>
                  <w:rStyle w:val="text"/>
                  <w:rFonts w:ascii="Times New Roman" w:hAnsi="Times New Roman" w:cs="Times New Roman"/>
                  <w:sz w:val="24"/>
                  <w:szCs w:val="24"/>
                  <w:lang w:val="en-US"/>
                </w:rPr>
                <w:t xml:space="preserve"> </w:t>
              </w:r>
              <w:proofErr w:type="spellStart"/>
              <w:r w:rsidR="00B53FA9" w:rsidRPr="00296E29">
                <w:rPr>
                  <w:rStyle w:val="text"/>
                  <w:rFonts w:ascii="Times New Roman" w:hAnsi="Times New Roman" w:cs="Times New Roman"/>
                  <w:sz w:val="24"/>
                  <w:szCs w:val="24"/>
                  <w:lang w:val="en-US"/>
                </w:rPr>
                <w:t>Yernar</w:t>
              </w:r>
              <w:proofErr w:type="spellEnd"/>
            </w:hyperlink>
            <w:bookmarkEnd w:id="6"/>
            <w:r w:rsidR="00B53FA9" w:rsidRPr="00296E29">
              <w:rPr>
                <w:rFonts w:ascii="Times New Roman" w:hAnsi="Times New Roman" w:cs="Times New Roman"/>
                <w:sz w:val="24"/>
                <w:szCs w:val="24"/>
                <w:lang w:val="en-US"/>
              </w:rPr>
              <w:t xml:space="preserve">. Solar cell research at an altitude of 3340 meters above sea level // Materials Today. Proceedings. </w:t>
            </w:r>
            <w:hyperlink r:id="rId77" w:tooltip="Go to table of contents for this volume/issue" w:history="1">
              <w:r w:rsidR="00B53FA9" w:rsidRPr="00296E29">
                <w:rPr>
                  <w:rStyle w:val="a4"/>
                  <w:rFonts w:ascii="Times New Roman" w:hAnsi="Times New Roman" w:cs="Times New Roman"/>
                  <w:color w:val="auto"/>
                  <w:sz w:val="24"/>
                  <w:szCs w:val="24"/>
                  <w:lang w:val="en-US"/>
                </w:rPr>
                <w:t>Volume 49, Part 6</w:t>
              </w:r>
            </w:hyperlink>
            <w:r w:rsidR="00B53FA9" w:rsidRPr="00296E29">
              <w:rPr>
                <w:rFonts w:ascii="Times New Roman" w:hAnsi="Times New Roman" w:cs="Times New Roman"/>
                <w:sz w:val="24"/>
                <w:szCs w:val="24"/>
                <w:lang w:val="en-US"/>
              </w:rPr>
              <w:t xml:space="preserve">, 2022, Pages 2537-2539. </w:t>
            </w:r>
          </w:p>
          <w:p w14:paraId="1E21C0ED" w14:textId="77777777" w:rsidR="00B53FA9" w:rsidRPr="00296E29" w:rsidRDefault="00B53FA9" w:rsidP="004377E3">
            <w:pPr>
              <w:jc w:val="both"/>
              <w:rPr>
                <w:rFonts w:ascii="Times New Roman" w:hAnsi="Times New Roman" w:cs="Times New Roman"/>
                <w:sz w:val="24"/>
                <w:szCs w:val="24"/>
                <w:lang w:val="en-US"/>
              </w:rPr>
            </w:pPr>
            <w:r w:rsidRPr="00296E29">
              <w:rPr>
                <w:rFonts w:ascii="Times New Roman" w:hAnsi="Times New Roman" w:cs="Times New Roman"/>
                <w:sz w:val="24"/>
                <w:szCs w:val="24"/>
                <w:lang w:val="en-US"/>
              </w:rPr>
              <w:t xml:space="preserve">DOI: </w:t>
            </w:r>
            <w:hyperlink r:id="rId78" w:history="1">
              <w:r w:rsidRPr="00296E29">
                <w:rPr>
                  <w:rStyle w:val="a4"/>
                  <w:rFonts w:ascii="Times New Roman" w:hAnsi="Times New Roman" w:cs="Times New Roman"/>
                  <w:color w:val="auto"/>
                  <w:sz w:val="24"/>
                  <w:szCs w:val="24"/>
                  <w:lang w:val="en-US"/>
                </w:rPr>
                <w:t>https://doi.org/10.1016/j.matpr.2021.06.097</w:t>
              </w:r>
            </w:hyperlink>
          </w:p>
          <w:p w14:paraId="3CC7D6B5" w14:textId="77777777" w:rsidR="00B53FA9" w:rsidRPr="00296E29" w:rsidRDefault="00B53FA9" w:rsidP="004377E3">
            <w:pPr>
              <w:jc w:val="both"/>
              <w:rPr>
                <w:rFonts w:ascii="Times New Roman" w:hAnsi="Times New Roman" w:cs="Times New Roman"/>
                <w:sz w:val="24"/>
                <w:szCs w:val="24"/>
                <w:shd w:val="clear" w:color="auto" w:fill="FFFFFF"/>
                <w:lang w:val="en-US"/>
              </w:rPr>
            </w:pPr>
          </w:p>
        </w:tc>
      </w:tr>
      <w:tr w:rsidR="00296E29" w:rsidRPr="00296E29" w14:paraId="714C98B7" w14:textId="77777777" w:rsidTr="004377E3">
        <w:trPr>
          <w:trHeight w:val="369"/>
        </w:trPr>
        <w:tc>
          <w:tcPr>
            <w:tcW w:w="529" w:type="dxa"/>
          </w:tcPr>
          <w:p w14:paraId="216FBFE2" w14:textId="4876F801" w:rsidR="00B53FA9" w:rsidRPr="00296E29" w:rsidRDefault="00E54AE8" w:rsidP="004377E3">
            <w:pPr>
              <w:jc w:val="center"/>
              <w:rPr>
                <w:rFonts w:ascii="Times New Roman" w:hAnsi="Times New Roman" w:cs="Times New Roman"/>
                <w:bCs/>
                <w:sz w:val="24"/>
                <w:szCs w:val="24"/>
                <w:lang w:val="en-US"/>
              </w:rPr>
            </w:pPr>
            <w:r w:rsidRPr="00296E29">
              <w:rPr>
                <w:rFonts w:ascii="Times New Roman" w:hAnsi="Times New Roman" w:cs="Times New Roman"/>
                <w:bCs/>
                <w:sz w:val="24"/>
                <w:szCs w:val="24"/>
                <w:lang w:val="en-US"/>
              </w:rPr>
              <w:lastRenderedPageBreak/>
              <w:t>34</w:t>
            </w:r>
          </w:p>
        </w:tc>
        <w:tc>
          <w:tcPr>
            <w:tcW w:w="2018" w:type="dxa"/>
          </w:tcPr>
          <w:p w14:paraId="5721067C" w14:textId="228B88A9" w:rsidR="00B53FA9" w:rsidRPr="00296E29" w:rsidRDefault="00B53FA9" w:rsidP="004377E3">
            <w:pPr>
              <w:tabs>
                <w:tab w:val="left" w:pos="360"/>
              </w:tabs>
              <w:rPr>
                <w:rFonts w:ascii="Times New Roman" w:hAnsi="Times New Roman" w:cs="Times New Roman"/>
                <w:sz w:val="24"/>
                <w:szCs w:val="24"/>
                <w:lang w:val="en-US"/>
              </w:rPr>
            </w:pPr>
            <w:r w:rsidRPr="00296E29">
              <w:rPr>
                <w:rFonts w:ascii="Times New Roman" w:hAnsi="Times New Roman" w:cs="Times New Roman"/>
                <w:bCs/>
                <w:sz w:val="24"/>
                <w:szCs w:val="24"/>
                <w:shd w:val="clear" w:color="auto" w:fill="FFFFFF"/>
                <w:lang w:val="en-US"/>
              </w:rPr>
              <w:t>Study of the energy spectrum of cosmic rays obtained at the Hadron 55 installation located at an altitude of 3340 m.</w:t>
            </w:r>
          </w:p>
        </w:tc>
        <w:tc>
          <w:tcPr>
            <w:tcW w:w="3685" w:type="dxa"/>
          </w:tcPr>
          <w:p w14:paraId="2902A488" w14:textId="5E068FB0" w:rsidR="00B53FA9" w:rsidRPr="00296E29" w:rsidRDefault="00E3118B" w:rsidP="004377E3">
            <w:pPr>
              <w:jc w:val="both"/>
              <w:rPr>
                <w:rStyle w:val="a4"/>
                <w:rFonts w:ascii="Times New Roman" w:hAnsi="Times New Roman" w:cs="Times New Roman"/>
                <w:color w:val="auto"/>
                <w:sz w:val="24"/>
                <w:szCs w:val="24"/>
                <w:lang w:val="en-US"/>
              </w:rPr>
            </w:pPr>
            <w:hyperlink r:id="rId79" w:history="1">
              <w:r w:rsidR="00B53FA9" w:rsidRPr="00296E29">
                <w:rPr>
                  <w:rStyle w:val="a4"/>
                  <w:rFonts w:ascii="Times New Roman" w:hAnsi="Times New Roman" w:cs="Times New Roman"/>
                  <w:color w:val="auto"/>
                  <w:sz w:val="24"/>
                  <w:szCs w:val="24"/>
                  <w:shd w:val="clear" w:color="auto" w:fill="FFFFFF"/>
                  <w:lang w:val="en-US"/>
                </w:rPr>
                <w:t>https://doi.org/10.22323/1.395.0185</w:t>
              </w:r>
            </w:hyperlink>
          </w:p>
        </w:tc>
        <w:tc>
          <w:tcPr>
            <w:tcW w:w="4820" w:type="dxa"/>
          </w:tcPr>
          <w:p w14:paraId="656EB4F2" w14:textId="3CC33A0A" w:rsidR="00B53FA9" w:rsidRPr="00296E29" w:rsidRDefault="00B53FA9" w:rsidP="004377E3">
            <w:pPr>
              <w:shd w:val="clear" w:color="auto" w:fill="FFFFFF"/>
              <w:rPr>
                <w:rFonts w:ascii="Times New Roman" w:hAnsi="Times New Roman" w:cs="Times New Roman"/>
                <w:sz w:val="24"/>
                <w:szCs w:val="24"/>
                <w:lang w:val="en-US"/>
              </w:rPr>
            </w:pPr>
            <w:r w:rsidRPr="00296E29">
              <w:rPr>
                <w:rFonts w:ascii="Times New Roman" w:hAnsi="Times New Roman" w:cs="Times New Roman"/>
                <w:sz w:val="24"/>
                <w:szCs w:val="24"/>
                <w:shd w:val="clear" w:color="auto" w:fill="FFFFFF"/>
                <w:lang w:val="en-US"/>
              </w:rPr>
              <w:t xml:space="preserve">“HADRON-55” with scintillation detectors and ionization calorimeters </w:t>
            </w:r>
            <w:proofErr w:type="gramStart"/>
            <w:r w:rsidRPr="00296E29">
              <w:rPr>
                <w:rFonts w:ascii="Times New Roman" w:hAnsi="Times New Roman" w:cs="Times New Roman"/>
                <w:sz w:val="24"/>
                <w:szCs w:val="24"/>
                <w:shd w:val="clear" w:color="auto" w:fill="FFFFFF"/>
                <w:lang w:val="en-US"/>
              </w:rPr>
              <w:t>is used</w:t>
            </w:r>
            <w:proofErr w:type="gramEnd"/>
            <w:r w:rsidRPr="00296E29">
              <w:rPr>
                <w:rFonts w:ascii="Times New Roman" w:hAnsi="Times New Roman" w:cs="Times New Roman"/>
                <w:sz w:val="24"/>
                <w:szCs w:val="24"/>
                <w:shd w:val="clear" w:color="auto" w:fill="FFFFFF"/>
                <w:lang w:val="en-US"/>
              </w:rPr>
              <w:t xml:space="preserve"> for studies in high-energy gamma-astronomy and cosmic ray physics. The “HADRON-55” consists of two parts - the upper gamma block and the lower hadron block. The gamma block absorbs and detects the electron-photon components of cosmic rays, while hadrons are not absorbed when they pass through the gamma block and begins to form particles in the hadron block. </w:t>
            </w:r>
            <w:r w:rsidRPr="00296E29">
              <w:rPr>
                <w:rFonts w:ascii="Times New Roman" w:hAnsi="Times New Roman" w:cs="Times New Roman"/>
                <w:sz w:val="24"/>
                <w:szCs w:val="24"/>
                <w:shd w:val="clear" w:color="auto" w:fill="FFFFFF"/>
                <w:lang w:val="en-US"/>
              </w:rPr>
              <w:lastRenderedPageBreak/>
              <w:t>Project’s main idea is to select events where there is the interaction in gamma block and no interaction in hadron block. Analysis of experiments results on “HADRON-55” accounts for ~ 6% of such events. The peripheral part of "HADRON-55" consists of 8 scintillation detectors placed in 2 circles with radii of 40 and 100 m. Over 4 years, more than 120,000 events with high energy of 10</w:t>
            </w:r>
            <w:r w:rsidRPr="00296E29">
              <w:rPr>
                <w:rFonts w:ascii="Times New Roman" w:hAnsi="Times New Roman" w:cs="Times New Roman"/>
                <w:sz w:val="24"/>
                <w:szCs w:val="24"/>
                <w:shd w:val="clear" w:color="auto" w:fill="FFFFFF"/>
                <w:vertAlign w:val="superscript"/>
                <w:lang w:val="en-US"/>
              </w:rPr>
              <w:t>15</w:t>
            </w:r>
            <w:r w:rsidRPr="00296E29">
              <w:rPr>
                <w:rFonts w:ascii="Times New Roman" w:hAnsi="Times New Roman" w:cs="Times New Roman"/>
                <w:sz w:val="24"/>
                <w:szCs w:val="24"/>
                <w:shd w:val="clear" w:color="auto" w:fill="FFFFFF"/>
                <w:lang w:val="en-US"/>
              </w:rPr>
              <w:t xml:space="preserve"> eV </w:t>
            </w:r>
            <w:proofErr w:type="gramStart"/>
            <w:r w:rsidRPr="00296E29">
              <w:rPr>
                <w:rFonts w:ascii="Times New Roman" w:hAnsi="Times New Roman" w:cs="Times New Roman"/>
                <w:sz w:val="24"/>
                <w:szCs w:val="24"/>
                <w:shd w:val="clear" w:color="auto" w:fill="FFFFFF"/>
                <w:lang w:val="en-US"/>
              </w:rPr>
              <w:t>were detected</w:t>
            </w:r>
            <w:proofErr w:type="gramEnd"/>
            <w:r w:rsidRPr="00296E29">
              <w:rPr>
                <w:rFonts w:ascii="Times New Roman" w:hAnsi="Times New Roman" w:cs="Times New Roman"/>
                <w:sz w:val="24"/>
                <w:szCs w:val="24"/>
                <w:shd w:val="clear" w:color="auto" w:fill="FFFFFF"/>
                <w:lang w:val="en-US"/>
              </w:rPr>
              <w:t>.</w:t>
            </w:r>
          </w:p>
        </w:tc>
        <w:tc>
          <w:tcPr>
            <w:tcW w:w="4226" w:type="dxa"/>
          </w:tcPr>
          <w:p w14:paraId="28966913" w14:textId="77777777" w:rsidR="00B53FA9" w:rsidRPr="00296E29" w:rsidRDefault="00B53FA9" w:rsidP="004377E3">
            <w:pPr>
              <w:jc w:val="both"/>
              <w:rPr>
                <w:rFonts w:ascii="Times New Roman" w:hAnsi="Times New Roman" w:cs="Times New Roman"/>
                <w:sz w:val="24"/>
                <w:szCs w:val="24"/>
                <w:lang w:val="en-US"/>
              </w:rPr>
            </w:pPr>
            <w:r w:rsidRPr="00296E29">
              <w:rPr>
                <w:rStyle w:val="au"/>
                <w:rFonts w:ascii="Times New Roman" w:hAnsi="Times New Roman" w:cs="Times New Roman"/>
                <w:iCs/>
                <w:sz w:val="24"/>
                <w:szCs w:val="24"/>
                <w:shd w:val="clear" w:color="auto" w:fill="FFFFFF"/>
                <w:lang w:val="en-US"/>
              </w:rPr>
              <w:lastRenderedPageBreak/>
              <w:t xml:space="preserve">T. </w:t>
            </w:r>
            <w:proofErr w:type="spellStart"/>
            <w:r w:rsidRPr="00296E29">
              <w:rPr>
                <w:rStyle w:val="au"/>
                <w:rFonts w:ascii="Times New Roman" w:hAnsi="Times New Roman" w:cs="Times New Roman"/>
                <w:iCs/>
                <w:sz w:val="24"/>
                <w:szCs w:val="24"/>
                <w:shd w:val="clear" w:color="auto" w:fill="FFFFFF"/>
                <w:lang w:val="en-US"/>
              </w:rPr>
              <w:t>Berdykhalyk</w:t>
            </w:r>
            <w:proofErr w:type="spellEnd"/>
            <w:r w:rsidRPr="00296E29">
              <w:rPr>
                <w:rFonts w:ascii="Times New Roman" w:hAnsi="Times New Roman" w:cs="Times New Roman"/>
                <w:iCs/>
                <w:sz w:val="24"/>
                <w:szCs w:val="24"/>
                <w:shd w:val="clear" w:color="auto" w:fill="FFFFFF"/>
                <w:lang w:val="en-US"/>
              </w:rPr>
              <w:t xml:space="preserve">, </w:t>
            </w:r>
            <w:r w:rsidRPr="00296E29">
              <w:rPr>
                <w:rStyle w:val="au"/>
                <w:rFonts w:ascii="Times New Roman" w:hAnsi="Times New Roman" w:cs="Times New Roman"/>
                <w:iCs/>
                <w:sz w:val="24"/>
                <w:szCs w:val="24"/>
                <w:shd w:val="clear" w:color="auto" w:fill="FFFFFF"/>
                <w:lang w:val="en-US"/>
              </w:rPr>
              <w:t xml:space="preserve">B. </w:t>
            </w:r>
            <w:proofErr w:type="spellStart"/>
            <w:r w:rsidRPr="00296E29">
              <w:rPr>
                <w:rStyle w:val="au"/>
                <w:rFonts w:ascii="Times New Roman" w:hAnsi="Times New Roman" w:cs="Times New Roman"/>
                <w:iCs/>
                <w:sz w:val="24"/>
                <w:szCs w:val="24"/>
                <w:shd w:val="clear" w:color="auto" w:fill="FFFFFF"/>
                <w:lang w:val="en-US"/>
              </w:rPr>
              <w:t>Iskakov</w:t>
            </w:r>
            <w:proofErr w:type="spellEnd"/>
            <w:r w:rsidRPr="00296E29">
              <w:rPr>
                <w:rFonts w:ascii="Times New Roman" w:hAnsi="Times New Roman" w:cs="Times New Roman"/>
                <w:iCs/>
                <w:sz w:val="24"/>
                <w:szCs w:val="24"/>
                <w:shd w:val="clear" w:color="auto" w:fill="FFFFFF"/>
                <w:lang w:val="en-US"/>
              </w:rPr>
              <w:t xml:space="preserve">, </w:t>
            </w:r>
            <w:r w:rsidRPr="00296E29">
              <w:rPr>
                <w:rStyle w:val="au"/>
                <w:rFonts w:ascii="Times New Roman" w:hAnsi="Times New Roman" w:cs="Times New Roman"/>
                <w:iCs/>
                <w:sz w:val="24"/>
                <w:szCs w:val="24"/>
                <w:shd w:val="clear" w:color="auto" w:fill="FFFFFF"/>
                <w:lang w:val="en-US"/>
              </w:rPr>
              <w:t xml:space="preserve">A. </w:t>
            </w:r>
            <w:proofErr w:type="spellStart"/>
            <w:r w:rsidRPr="00296E29">
              <w:rPr>
                <w:rStyle w:val="au"/>
                <w:rFonts w:ascii="Times New Roman" w:hAnsi="Times New Roman" w:cs="Times New Roman"/>
                <w:iCs/>
                <w:sz w:val="24"/>
                <w:szCs w:val="24"/>
                <w:shd w:val="clear" w:color="auto" w:fill="FFFFFF"/>
                <w:lang w:val="en-US"/>
              </w:rPr>
              <w:t>Argynova</w:t>
            </w:r>
            <w:proofErr w:type="spellEnd"/>
            <w:r w:rsidRPr="00296E29">
              <w:rPr>
                <w:rFonts w:ascii="Times New Roman" w:hAnsi="Times New Roman" w:cs="Times New Roman"/>
                <w:iCs/>
                <w:sz w:val="24"/>
                <w:szCs w:val="24"/>
                <w:shd w:val="clear" w:color="auto" w:fill="FFFFFF"/>
                <w:lang w:val="en-US"/>
              </w:rPr>
              <w:t xml:space="preserve">, </w:t>
            </w:r>
            <w:r w:rsidRPr="00296E29">
              <w:rPr>
                <w:rStyle w:val="au"/>
                <w:rFonts w:ascii="Times New Roman" w:hAnsi="Times New Roman" w:cs="Times New Roman"/>
                <w:iCs/>
                <w:sz w:val="24"/>
                <w:szCs w:val="24"/>
                <w:shd w:val="clear" w:color="auto" w:fill="FFFFFF"/>
                <w:lang w:val="en-US"/>
              </w:rPr>
              <w:t xml:space="preserve">M. </w:t>
            </w:r>
            <w:proofErr w:type="spellStart"/>
            <w:r w:rsidRPr="00296E29">
              <w:rPr>
                <w:rStyle w:val="au"/>
                <w:rFonts w:ascii="Times New Roman" w:hAnsi="Times New Roman" w:cs="Times New Roman"/>
                <w:iCs/>
                <w:sz w:val="24"/>
                <w:szCs w:val="24"/>
                <w:shd w:val="clear" w:color="auto" w:fill="FFFFFF"/>
                <w:lang w:val="en-US"/>
              </w:rPr>
              <w:t>Altayqyzy</w:t>
            </w:r>
            <w:proofErr w:type="spellEnd"/>
            <w:r w:rsidRPr="00296E29">
              <w:rPr>
                <w:rFonts w:ascii="Times New Roman" w:hAnsi="Times New Roman" w:cs="Times New Roman"/>
                <w:iCs/>
                <w:sz w:val="24"/>
                <w:szCs w:val="24"/>
                <w:shd w:val="clear" w:color="auto" w:fill="FFFFFF"/>
                <w:lang w:val="en-US"/>
              </w:rPr>
              <w:t xml:space="preserve">, </w:t>
            </w:r>
            <w:r w:rsidRPr="00296E29">
              <w:rPr>
                <w:rStyle w:val="au"/>
                <w:rFonts w:ascii="Times New Roman" w:hAnsi="Times New Roman" w:cs="Times New Roman"/>
                <w:iCs/>
                <w:sz w:val="24"/>
                <w:szCs w:val="24"/>
                <w:shd w:val="clear" w:color="auto" w:fill="FFFFFF"/>
                <w:lang w:val="en-US"/>
              </w:rPr>
              <w:t xml:space="preserve">T. </w:t>
            </w:r>
            <w:proofErr w:type="spellStart"/>
            <w:r w:rsidRPr="00296E29">
              <w:rPr>
                <w:rStyle w:val="au"/>
                <w:rFonts w:ascii="Times New Roman" w:hAnsi="Times New Roman" w:cs="Times New Roman"/>
                <w:iCs/>
                <w:sz w:val="24"/>
                <w:szCs w:val="24"/>
                <w:shd w:val="clear" w:color="auto" w:fill="FFFFFF"/>
                <w:lang w:val="en-US"/>
              </w:rPr>
              <w:t>Idrisova</w:t>
            </w:r>
            <w:proofErr w:type="spellEnd"/>
            <w:r w:rsidRPr="00296E29">
              <w:rPr>
                <w:rFonts w:ascii="Times New Roman" w:hAnsi="Times New Roman" w:cs="Times New Roman"/>
                <w:iCs/>
                <w:sz w:val="24"/>
                <w:szCs w:val="24"/>
                <w:shd w:val="clear" w:color="auto" w:fill="FFFFFF"/>
                <w:lang w:val="en-US"/>
              </w:rPr>
              <w:t xml:space="preserve">, </w:t>
            </w:r>
            <w:r w:rsidRPr="00296E29">
              <w:rPr>
                <w:rStyle w:val="au"/>
                <w:rFonts w:ascii="Times New Roman" w:hAnsi="Times New Roman" w:cs="Times New Roman"/>
                <w:iCs/>
                <w:sz w:val="24"/>
                <w:szCs w:val="24"/>
                <w:shd w:val="clear" w:color="auto" w:fill="FFFFFF"/>
                <w:lang w:val="en-US"/>
              </w:rPr>
              <w:t xml:space="preserve">O. </w:t>
            </w:r>
            <w:proofErr w:type="spellStart"/>
            <w:r w:rsidRPr="00296E29">
              <w:rPr>
                <w:rStyle w:val="au"/>
                <w:rFonts w:ascii="Times New Roman" w:hAnsi="Times New Roman" w:cs="Times New Roman"/>
                <w:iCs/>
                <w:sz w:val="24"/>
                <w:szCs w:val="24"/>
                <w:shd w:val="clear" w:color="auto" w:fill="FFFFFF"/>
                <w:lang w:val="en-US"/>
              </w:rPr>
              <w:t>Novolodskay</w:t>
            </w:r>
            <w:proofErr w:type="spellEnd"/>
            <w:r w:rsidRPr="00296E29">
              <w:rPr>
                <w:rFonts w:ascii="Times New Roman" w:hAnsi="Times New Roman" w:cs="Times New Roman"/>
                <w:iCs/>
                <w:sz w:val="24"/>
                <w:szCs w:val="24"/>
                <w:shd w:val="clear" w:color="auto" w:fill="FFFFFF"/>
                <w:lang w:val="en-US"/>
              </w:rPr>
              <w:t xml:space="preserve">, </w:t>
            </w:r>
            <w:r w:rsidRPr="00296E29">
              <w:rPr>
                <w:rStyle w:val="au"/>
                <w:rFonts w:ascii="Times New Roman" w:hAnsi="Times New Roman" w:cs="Times New Roman"/>
                <w:iCs/>
                <w:sz w:val="24"/>
                <w:szCs w:val="24"/>
                <w:shd w:val="clear" w:color="auto" w:fill="FFFFFF"/>
                <w:lang w:val="en-US"/>
              </w:rPr>
              <w:t xml:space="preserve">V. </w:t>
            </w:r>
            <w:proofErr w:type="spellStart"/>
            <w:r w:rsidRPr="00296E29">
              <w:rPr>
                <w:rStyle w:val="au"/>
                <w:rFonts w:ascii="Times New Roman" w:hAnsi="Times New Roman" w:cs="Times New Roman"/>
                <w:iCs/>
                <w:sz w:val="24"/>
                <w:szCs w:val="24"/>
                <w:shd w:val="clear" w:color="auto" w:fill="FFFFFF"/>
                <w:lang w:val="en-US"/>
              </w:rPr>
              <w:t>Piscal</w:t>
            </w:r>
            <w:proofErr w:type="spellEnd"/>
            <w:r w:rsidRPr="00296E29">
              <w:rPr>
                <w:rFonts w:ascii="Times New Roman" w:hAnsi="Times New Roman" w:cs="Times New Roman"/>
                <w:iCs/>
                <w:sz w:val="24"/>
                <w:szCs w:val="24"/>
                <w:shd w:val="clear" w:color="auto" w:fill="FFFFFF"/>
                <w:lang w:val="en-US"/>
              </w:rPr>
              <w:t xml:space="preserve">, </w:t>
            </w:r>
            <w:r w:rsidRPr="00296E29">
              <w:rPr>
                <w:rStyle w:val="au"/>
                <w:rFonts w:ascii="Times New Roman" w:hAnsi="Times New Roman" w:cs="Times New Roman"/>
                <w:iCs/>
                <w:sz w:val="24"/>
                <w:szCs w:val="24"/>
                <w:shd w:val="clear" w:color="auto" w:fill="FFFFFF"/>
                <w:lang w:val="en-US"/>
              </w:rPr>
              <w:t xml:space="preserve">V. </w:t>
            </w:r>
            <w:proofErr w:type="spellStart"/>
            <w:r w:rsidRPr="00296E29">
              <w:rPr>
                <w:rStyle w:val="au"/>
                <w:rFonts w:ascii="Times New Roman" w:hAnsi="Times New Roman" w:cs="Times New Roman"/>
                <w:iCs/>
                <w:sz w:val="24"/>
                <w:szCs w:val="24"/>
                <w:shd w:val="clear" w:color="auto" w:fill="FFFFFF"/>
                <w:lang w:val="en-US"/>
              </w:rPr>
              <w:t>Ryabov</w:t>
            </w:r>
            <w:proofErr w:type="spellEnd"/>
            <w:r w:rsidRPr="00296E29">
              <w:rPr>
                <w:rFonts w:ascii="Times New Roman" w:hAnsi="Times New Roman" w:cs="Times New Roman"/>
                <w:iCs/>
                <w:sz w:val="24"/>
                <w:szCs w:val="24"/>
                <w:shd w:val="clear" w:color="auto" w:fill="FFFFFF"/>
                <w:lang w:val="en-US"/>
              </w:rPr>
              <w:t xml:space="preserve">, </w:t>
            </w:r>
            <w:r w:rsidRPr="00296E29">
              <w:rPr>
                <w:rStyle w:val="au"/>
                <w:rFonts w:ascii="Times New Roman" w:hAnsi="Times New Roman" w:cs="Times New Roman"/>
                <w:iCs/>
                <w:sz w:val="24"/>
                <w:szCs w:val="24"/>
                <w:shd w:val="clear" w:color="auto" w:fill="FFFFFF"/>
                <w:lang w:val="en-US"/>
              </w:rPr>
              <w:t xml:space="preserve">T. </w:t>
            </w:r>
            <w:proofErr w:type="spellStart"/>
            <w:r w:rsidRPr="00296E29">
              <w:rPr>
                <w:rStyle w:val="au"/>
                <w:rFonts w:ascii="Times New Roman" w:hAnsi="Times New Roman" w:cs="Times New Roman"/>
                <w:iCs/>
                <w:sz w:val="24"/>
                <w:szCs w:val="24"/>
                <w:shd w:val="clear" w:color="auto" w:fill="FFFFFF"/>
                <w:lang w:val="en-US"/>
              </w:rPr>
              <w:t>Sadykov</w:t>
            </w:r>
            <w:proofErr w:type="spellEnd"/>
            <w:r w:rsidRPr="00296E29">
              <w:rPr>
                <w:rFonts w:ascii="Times New Roman" w:hAnsi="Times New Roman" w:cs="Times New Roman"/>
                <w:iCs/>
                <w:sz w:val="24"/>
                <w:szCs w:val="24"/>
                <w:shd w:val="clear" w:color="auto" w:fill="FFFFFF"/>
                <w:lang w:val="en-US"/>
              </w:rPr>
              <w:t xml:space="preserve">, </w:t>
            </w:r>
            <w:r w:rsidRPr="00296E29">
              <w:rPr>
                <w:rStyle w:val="au"/>
                <w:rFonts w:ascii="Times New Roman" w:hAnsi="Times New Roman" w:cs="Times New Roman"/>
                <w:iCs/>
                <w:sz w:val="24"/>
                <w:szCs w:val="24"/>
                <w:shd w:val="clear" w:color="auto" w:fill="FFFFFF"/>
                <w:lang w:val="en-US"/>
              </w:rPr>
              <w:t xml:space="preserve">Z. </w:t>
            </w:r>
            <w:proofErr w:type="spellStart"/>
            <w:r w:rsidRPr="00296E29">
              <w:rPr>
                <w:rStyle w:val="au"/>
                <w:rFonts w:ascii="Times New Roman" w:hAnsi="Times New Roman" w:cs="Times New Roman"/>
                <w:iCs/>
                <w:sz w:val="24"/>
                <w:szCs w:val="24"/>
                <w:shd w:val="clear" w:color="auto" w:fill="FFFFFF"/>
                <w:lang w:val="en-US"/>
              </w:rPr>
              <w:t>Sadykov</w:t>
            </w:r>
            <w:proofErr w:type="spellEnd"/>
            <w:r w:rsidRPr="00296E29">
              <w:rPr>
                <w:rFonts w:ascii="Times New Roman" w:hAnsi="Times New Roman" w:cs="Times New Roman"/>
                <w:iCs/>
                <w:sz w:val="24"/>
                <w:szCs w:val="24"/>
                <w:shd w:val="clear" w:color="auto" w:fill="FFFFFF"/>
                <w:lang w:val="en-US"/>
              </w:rPr>
              <w:t xml:space="preserve">, </w:t>
            </w:r>
            <w:r w:rsidRPr="00296E29">
              <w:rPr>
                <w:rStyle w:val="au"/>
                <w:rFonts w:ascii="Times New Roman" w:hAnsi="Times New Roman" w:cs="Times New Roman"/>
                <w:iCs/>
                <w:sz w:val="24"/>
                <w:szCs w:val="24"/>
                <w:shd w:val="clear" w:color="auto" w:fill="FFFFFF"/>
                <w:lang w:val="en-US"/>
              </w:rPr>
              <w:t xml:space="preserve">Y. </w:t>
            </w:r>
            <w:proofErr w:type="spellStart"/>
            <w:r w:rsidRPr="00296E29">
              <w:rPr>
                <w:rStyle w:val="au"/>
                <w:rFonts w:ascii="Times New Roman" w:hAnsi="Times New Roman" w:cs="Times New Roman"/>
                <w:iCs/>
                <w:sz w:val="24"/>
                <w:szCs w:val="24"/>
                <w:shd w:val="clear" w:color="auto" w:fill="FFFFFF"/>
                <w:lang w:val="en-US"/>
              </w:rPr>
              <w:t>Tautayev</w:t>
            </w:r>
            <w:proofErr w:type="spellEnd"/>
            <w:r w:rsidRPr="00296E29">
              <w:rPr>
                <w:rFonts w:ascii="Times New Roman" w:hAnsi="Times New Roman" w:cs="Times New Roman"/>
                <w:iCs/>
                <w:sz w:val="24"/>
                <w:szCs w:val="24"/>
                <w:shd w:val="clear" w:color="auto" w:fill="FFFFFF"/>
                <w:lang w:val="en-US"/>
              </w:rPr>
              <w:t xml:space="preserve"> and </w:t>
            </w:r>
            <w:r w:rsidRPr="00296E29">
              <w:rPr>
                <w:rStyle w:val="au"/>
                <w:rFonts w:ascii="Times New Roman" w:hAnsi="Times New Roman" w:cs="Times New Roman"/>
                <w:iCs/>
                <w:sz w:val="24"/>
                <w:szCs w:val="24"/>
                <w:shd w:val="clear" w:color="auto" w:fill="FFFFFF"/>
                <w:lang w:val="en-US"/>
              </w:rPr>
              <w:t xml:space="preserve">N. </w:t>
            </w:r>
            <w:proofErr w:type="spellStart"/>
            <w:r w:rsidRPr="00296E29">
              <w:rPr>
                <w:rStyle w:val="au"/>
                <w:rFonts w:ascii="Times New Roman" w:hAnsi="Times New Roman" w:cs="Times New Roman"/>
                <w:iCs/>
                <w:sz w:val="24"/>
                <w:szCs w:val="24"/>
                <w:shd w:val="clear" w:color="auto" w:fill="FFFFFF"/>
                <w:lang w:val="en-US"/>
              </w:rPr>
              <w:t>Yerezhep</w:t>
            </w:r>
            <w:proofErr w:type="spellEnd"/>
            <w:r w:rsidRPr="00296E29">
              <w:rPr>
                <w:rStyle w:val="au"/>
                <w:rFonts w:ascii="Times New Roman" w:hAnsi="Times New Roman" w:cs="Times New Roman"/>
                <w:iCs/>
                <w:sz w:val="24"/>
                <w:szCs w:val="24"/>
                <w:shd w:val="clear" w:color="auto" w:fill="FFFFFF"/>
                <w:lang w:val="en-US"/>
              </w:rPr>
              <w:t xml:space="preserve">. </w:t>
            </w:r>
            <w:r w:rsidRPr="00296E29">
              <w:rPr>
                <w:rFonts w:ascii="Times New Roman" w:hAnsi="Times New Roman" w:cs="Times New Roman"/>
                <w:bCs/>
                <w:sz w:val="24"/>
                <w:szCs w:val="24"/>
                <w:shd w:val="clear" w:color="auto" w:fill="FFFFFF"/>
                <w:lang w:val="en-US"/>
              </w:rPr>
              <w:t xml:space="preserve">Study of the energy spectrum of cosmic rays obtained at the Hadron 55 installation located at an altitude of 3340 m. // </w:t>
            </w:r>
            <w:hyperlink r:id="rId80" w:history="1">
              <w:r w:rsidRPr="00296E29">
                <w:rPr>
                  <w:rStyle w:val="a4"/>
                  <w:rFonts w:ascii="Times New Roman" w:hAnsi="Times New Roman" w:cs="Times New Roman"/>
                  <w:bCs/>
                  <w:color w:val="auto"/>
                  <w:sz w:val="24"/>
                  <w:szCs w:val="24"/>
                  <w:shd w:val="clear" w:color="auto" w:fill="FFFFFF"/>
                  <w:lang w:val="en-US"/>
                </w:rPr>
                <w:t>37th International Cosmic Ray Conference (ICRC2021)</w:t>
              </w:r>
            </w:hyperlink>
            <w:r w:rsidRPr="00296E29">
              <w:rPr>
                <w:rFonts w:ascii="Times New Roman" w:hAnsi="Times New Roman" w:cs="Times New Roman"/>
                <w:sz w:val="24"/>
                <w:szCs w:val="24"/>
                <w:lang w:val="en-US"/>
              </w:rPr>
              <w:t xml:space="preserve">. Proceedings of </w:t>
            </w:r>
            <w:r w:rsidRPr="00296E29">
              <w:rPr>
                <w:rFonts w:ascii="Times New Roman" w:hAnsi="Times New Roman" w:cs="Times New Roman"/>
                <w:sz w:val="24"/>
                <w:szCs w:val="24"/>
                <w:lang w:val="en-US"/>
              </w:rPr>
              <w:lastRenderedPageBreak/>
              <w:t xml:space="preserve">Science. </w:t>
            </w:r>
            <w:r w:rsidRPr="00296E29">
              <w:rPr>
                <w:rFonts w:ascii="Times New Roman" w:hAnsi="Times New Roman" w:cs="Times New Roman"/>
                <w:bCs/>
                <w:sz w:val="24"/>
                <w:szCs w:val="24"/>
                <w:shd w:val="clear" w:color="auto" w:fill="FFFFFF"/>
                <w:lang w:val="en-US"/>
              </w:rPr>
              <w:t xml:space="preserve">Volume 395. </w:t>
            </w:r>
            <w:r w:rsidRPr="00296E29">
              <w:rPr>
                <w:rFonts w:ascii="Times New Roman" w:hAnsi="Times New Roman" w:cs="Times New Roman"/>
                <w:sz w:val="24"/>
                <w:szCs w:val="24"/>
                <w:shd w:val="clear" w:color="auto" w:fill="FFFFFF"/>
                <w:lang w:val="en-US"/>
              </w:rPr>
              <w:t>DOI:</w:t>
            </w:r>
            <w:r w:rsidRPr="00296E29">
              <w:rPr>
                <w:rFonts w:ascii="Times New Roman" w:hAnsi="Times New Roman" w:cs="Times New Roman"/>
                <w:sz w:val="24"/>
                <w:szCs w:val="24"/>
                <w:u w:val="single"/>
                <w:shd w:val="clear" w:color="auto" w:fill="FFFFFF"/>
                <w:lang w:val="en-US"/>
              </w:rPr>
              <w:t xml:space="preserve"> </w:t>
            </w:r>
            <w:hyperlink r:id="rId81" w:history="1">
              <w:r w:rsidRPr="00296E29">
                <w:rPr>
                  <w:rStyle w:val="a4"/>
                  <w:rFonts w:ascii="Times New Roman" w:hAnsi="Times New Roman" w:cs="Times New Roman"/>
                  <w:color w:val="auto"/>
                  <w:sz w:val="24"/>
                  <w:szCs w:val="24"/>
                  <w:shd w:val="clear" w:color="auto" w:fill="FFFFFF"/>
                  <w:lang w:val="en-US"/>
                </w:rPr>
                <w:t>https://doi.org/10.22323/1.395.0185</w:t>
              </w:r>
            </w:hyperlink>
          </w:p>
          <w:p w14:paraId="632082F3" w14:textId="77777777" w:rsidR="00B53FA9" w:rsidRPr="00296E29" w:rsidRDefault="00B53FA9" w:rsidP="004377E3">
            <w:pPr>
              <w:jc w:val="both"/>
              <w:rPr>
                <w:rStyle w:val="10"/>
                <w:rFonts w:eastAsiaTheme="minorHAnsi"/>
                <w:sz w:val="24"/>
                <w:szCs w:val="24"/>
              </w:rPr>
            </w:pPr>
          </w:p>
        </w:tc>
      </w:tr>
    </w:tbl>
    <w:p w14:paraId="32FD8F42" w14:textId="77777777" w:rsidR="00F12C76" w:rsidRPr="00296E29" w:rsidRDefault="00F12C76" w:rsidP="006C0B77">
      <w:pPr>
        <w:spacing w:after="0"/>
        <w:ind w:firstLine="709"/>
        <w:jc w:val="both"/>
        <w:rPr>
          <w:lang w:val="kk-KZ"/>
        </w:rPr>
      </w:pPr>
    </w:p>
    <w:sectPr w:rsidR="00F12C76" w:rsidRPr="00296E29" w:rsidSect="00BB617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A52C8"/>
    <w:multiLevelType w:val="multilevel"/>
    <w:tmpl w:val="0262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965CC"/>
    <w:multiLevelType w:val="multilevel"/>
    <w:tmpl w:val="381C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D4E3B"/>
    <w:multiLevelType w:val="hybridMultilevel"/>
    <w:tmpl w:val="E3CA7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72"/>
    <w:rsid w:val="000612AB"/>
    <w:rsid w:val="0009679A"/>
    <w:rsid w:val="00097FF5"/>
    <w:rsid w:val="000E24C4"/>
    <w:rsid w:val="00153EB3"/>
    <w:rsid w:val="001A2A9A"/>
    <w:rsid w:val="00296E29"/>
    <w:rsid w:val="00304785"/>
    <w:rsid w:val="00395F9D"/>
    <w:rsid w:val="003C2884"/>
    <w:rsid w:val="004377E3"/>
    <w:rsid w:val="00590FCC"/>
    <w:rsid w:val="005C4257"/>
    <w:rsid w:val="005D2EF4"/>
    <w:rsid w:val="006C0B77"/>
    <w:rsid w:val="006D3F72"/>
    <w:rsid w:val="006D4095"/>
    <w:rsid w:val="008242FF"/>
    <w:rsid w:val="00870751"/>
    <w:rsid w:val="008E049C"/>
    <w:rsid w:val="00922C48"/>
    <w:rsid w:val="0092539A"/>
    <w:rsid w:val="00972C2D"/>
    <w:rsid w:val="00A07A7C"/>
    <w:rsid w:val="00B27DFE"/>
    <w:rsid w:val="00B53FA9"/>
    <w:rsid w:val="00B915B7"/>
    <w:rsid w:val="00BB6177"/>
    <w:rsid w:val="00CD0D87"/>
    <w:rsid w:val="00CE0B1C"/>
    <w:rsid w:val="00CE6CCC"/>
    <w:rsid w:val="00DA3FC3"/>
    <w:rsid w:val="00E138CF"/>
    <w:rsid w:val="00E3118B"/>
    <w:rsid w:val="00E54AE8"/>
    <w:rsid w:val="00EA59DF"/>
    <w:rsid w:val="00EE4070"/>
    <w:rsid w:val="00EF4B04"/>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554E"/>
  <w15:chartTrackingRefBased/>
  <w15:docId w15:val="{46626B3A-F471-4B47-8240-19795D8F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FC3"/>
  </w:style>
  <w:style w:type="paragraph" w:styleId="1">
    <w:name w:val="heading 1"/>
    <w:basedOn w:val="a"/>
    <w:link w:val="10"/>
    <w:uiPriority w:val="9"/>
    <w:qFormat/>
    <w:rsid w:val="00B53FA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x-none"/>
    </w:rPr>
  </w:style>
  <w:style w:type="paragraph" w:styleId="5">
    <w:name w:val="heading 5"/>
    <w:basedOn w:val="a"/>
    <w:next w:val="a"/>
    <w:link w:val="50"/>
    <w:uiPriority w:val="9"/>
    <w:unhideWhenUsed/>
    <w:qFormat/>
    <w:rsid w:val="00E54AE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3FC3"/>
    <w:rPr>
      <w:color w:val="0563C1" w:themeColor="hyperlink"/>
      <w:u w:val="single"/>
    </w:rPr>
  </w:style>
  <w:style w:type="paragraph" w:styleId="a5">
    <w:name w:val="No Spacing"/>
    <w:uiPriority w:val="1"/>
    <w:qFormat/>
    <w:rsid w:val="00DA3FC3"/>
    <w:pPr>
      <w:spacing w:after="0" w:line="240" w:lineRule="auto"/>
    </w:pPr>
  </w:style>
  <w:style w:type="character" w:customStyle="1" w:styleId="valuedesc">
    <w:name w:val="valuedesc"/>
    <w:basedOn w:val="a0"/>
    <w:rsid w:val="00CD0D87"/>
  </w:style>
  <w:style w:type="character" w:customStyle="1" w:styleId="markedcontent">
    <w:name w:val="markedcontent"/>
    <w:basedOn w:val="a0"/>
    <w:rsid w:val="00CD0D87"/>
  </w:style>
  <w:style w:type="character" w:customStyle="1" w:styleId="layout">
    <w:name w:val="layout"/>
    <w:basedOn w:val="a0"/>
    <w:rsid w:val="00CD0D87"/>
  </w:style>
  <w:style w:type="table" w:customStyle="1" w:styleId="TableNormal">
    <w:name w:val="Table Normal"/>
    <w:rsid w:val="00CD0D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6">
    <w:name w:val="FollowedHyperlink"/>
    <w:basedOn w:val="a0"/>
    <w:uiPriority w:val="99"/>
    <w:semiHidden/>
    <w:unhideWhenUsed/>
    <w:rsid w:val="00EF4B04"/>
    <w:rPr>
      <w:color w:val="954F72" w:themeColor="followedHyperlink"/>
      <w:u w:val="single"/>
    </w:rPr>
  </w:style>
  <w:style w:type="character" w:customStyle="1" w:styleId="a7">
    <w:name w:val="Абзац списка Знак"/>
    <w:aliases w:val="маркированный Знак,Heading1 Знак,Colorful List - Accent 11 Знак,Bullet List Знак,FooterText Знак,numbered Знак,без абзаца Знак,ПАРАГРАФ Знак"/>
    <w:link w:val="a8"/>
    <w:uiPriority w:val="99"/>
    <w:locked/>
    <w:rsid w:val="00B53FA9"/>
    <w:rPr>
      <w:rFonts w:ascii="Times New Roman" w:hAnsi="Times New Roman"/>
    </w:rPr>
  </w:style>
  <w:style w:type="paragraph" w:styleId="a8">
    <w:name w:val="List Paragraph"/>
    <w:aliases w:val="маркированный,Heading1,Colorful List - Accent 11,Bullet List,FooterText,numbered,без абзаца,ПАРАГРАФ"/>
    <w:basedOn w:val="a"/>
    <w:link w:val="a7"/>
    <w:uiPriority w:val="99"/>
    <w:qFormat/>
    <w:rsid w:val="00B53FA9"/>
    <w:pPr>
      <w:spacing w:after="120" w:line="240" w:lineRule="auto"/>
      <w:ind w:left="720"/>
      <w:contextualSpacing/>
    </w:pPr>
    <w:rPr>
      <w:rFonts w:ascii="Times New Roman" w:hAnsi="Times New Roman"/>
    </w:rPr>
  </w:style>
  <w:style w:type="character" w:customStyle="1" w:styleId="10">
    <w:name w:val="Заголовок 1 Знак"/>
    <w:basedOn w:val="a0"/>
    <w:link w:val="1"/>
    <w:uiPriority w:val="9"/>
    <w:rsid w:val="00B53FA9"/>
    <w:rPr>
      <w:rFonts w:ascii="Times New Roman" w:eastAsia="Times New Roman" w:hAnsi="Times New Roman" w:cs="Times New Roman"/>
      <w:b/>
      <w:bCs/>
      <w:kern w:val="36"/>
      <w:sz w:val="48"/>
      <w:szCs w:val="48"/>
      <w:lang w:val="en-US" w:eastAsia="x-none"/>
    </w:rPr>
  </w:style>
  <w:style w:type="character" w:customStyle="1" w:styleId="label">
    <w:name w:val="label"/>
    <w:basedOn w:val="a0"/>
    <w:rsid w:val="00B53FA9"/>
  </w:style>
  <w:style w:type="paragraph" w:customStyle="1" w:styleId="normal-text">
    <w:name w:val="normal-text"/>
    <w:basedOn w:val="a"/>
    <w:rsid w:val="00B53FA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uiPriority w:val="20"/>
    <w:qFormat/>
    <w:rsid w:val="00B53FA9"/>
    <w:rPr>
      <w:i/>
      <w:iCs/>
    </w:rPr>
  </w:style>
  <w:style w:type="character" w:customStyle="1" w:styleId="html-italic">
    <w:name w:val="html-italic"/>
    <w:rsid w:val="00B53FA9"/>
  </w:style>
  <w:style w:type="character" w:styleId="aa">
    <w:name w:val="Strong"/>
    <w:uiPriority w:val="22"/>
    <w:qFormat/>
    <w:rsid w:val="00B53FA9"/>
    <w:rPr>
      <w:b/>
      <w:bCs/>
    </w:rPr>
  </w:style>
  <w:style w:type="character" w:customStyle="1" w:styleId="text">
    <w:name w:val="text"/>
    <w:basedOn w:val="a0"/>
    <w:rsid w:val="00B53FA9"/>
  </w:style>
  <w:style w:type="character" w:customStyle="1" w:styleId="au">
    <w:name w:val="au"/>
    <w:basedOn w:val="a0"/>
    <w:rsid w:val="00B53FA9"/>
  </w:style>
  <w:style w:type="character" w:customStyle="1" w:styleId="50">
    <w:name w:val="Заголовок 5 Знак"/>
    <w:basedOn w:val="a0"/>
    <w:link w:val="5"/>
    <w:uiPriority w:val="9"/>
    <w:rsid w:val="00E54AE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24096">
      <w:bodyDiv w:val="1"/>
      <w:marLeft w:val="0"/>
      <w:marRight w:val="0"/>
      <w:marTop w:val="0"/>
      <w:marBottom w:val="0"/>
      <w:divBdr>
        <w:top w:val="none" w:sz="0" w:space="0" w:color="auto"/>
        <w:left w:val="none" w:sz="0" w:space="0" w:color="auto"/>
        <w:bottom w:val="none" w:sz="0" w:space="0" w:color="auto"/>
        <w:right w:val="none" w:sz="0" w:space="0" w:color="auto"/>
      </w:divBdr>
    </w:div>
    <w:div w:id="1116027927">
      <w:bodyDiv w:val="1"/>
      <w:marLeft w:val="0"/>
      <w:marRight w:val="0"/>
      <w:marTop w:val="0"/>
      <w:marBottom w:val="0"/>
      <w:divBdr>
        <w:top w:val="none" w:sz="0" w:space="0" w:color="auto"/>
        <w:left w:val="none" w:sz="0" w:space="0" w:color="auto"/>
        <w:bottom w:val="none" w:sz="0" w:space="0" w:color="auto"/>
        <w:right w:val="none" w:sz="0" w:space="0" w:color="auto"/>
      </w:divBdr>
    </w:div>
    <w:div w:id="1564171379">
      <w:bodyDiv w:val="1"/>
      <w:marLeft w:val="0"/>
      <w:marRight w:val="0"/>
      <w:marTop w:val="0"/>
      <w:marBottom w:val="0"/>
      <w:divBdr>
        <w:top w:val="none" w:sz="0" w:space="0" w:color="auto"/>
        <w:left w:val="none" w:sz="0" w:space="0" w:color="auto"/>
        <w:bottom w:val="none" w:sz="0" w:space="0" w:color="auto"/>
        <w:right w:val="none" w:sz="0" w:space="0" w:color="auto"/>
      </w:divBdr>
      <w:divsChild>
        <w:div w:id="1990936423">
          <w:marLeft w:val="0"/>
          <w:marRight w:val="0"/>
          <w:marTop w:val="0"/>
          <w:marBottom w:val="0"/>
          <w:divBdr>
            <w:top w:val="none" w:sz="0" w:space="0" w:color="auto"/>
            <w:left w:val="none" w:sz="0" w:space="0" w:color="auto"/>
            <w:bottom w:val="none" w:sz="0" w:space="0" w:color="auto"/>
            <w:right w:val="none" w:sz="0" w:space="0" w:color="auto"/>
          </w:divBdr>
          <w:divsChild>
            <w:div w:id="16436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917">
      <w:bodyDiv w:val="1"/>
      <w:marLeft w:val="0"/>
      <w:marRight w:val="0"/>
      <w:marTop w:val="0"/>
      <w:marBottom w:val="0"/>
      <w:divBdr>
        <w:top w:val="none" w:sz="0" w:space="0" w:color="auto"/>
        <w:left w:val="none" w:sz="0" w:space="0" w:color="auto"/>
        <w:bottom w:val="none" w:sz="0" w:space="0" w:color="auto"/>
        <w:right w:val="none" w:sz="0" w:space="0" w:color="auto"/>
      </w:divBdr>
      <w:divsChild>
        <w:div w:id="1766804665">
          <w:marLeft w:val="0"/>
          <w:marRight w:val="0"/>
          <w:marTop w:val="0"/>
          <w:marBottom w:val="0"/>
          <w:divBdr>
            <w:top w:val="none" w:sz="0" w:space="0" w:color="auto"/>
            <w:left w:val="none" w:sz="0" w:space="0" w:color="auto"/>
            <w:bottom w:val="none" w:sz="0" w:space="0" w:color="auto"/>
            <w:right w:val="none" w:sz="0" w:space="0" w:color="auto"/>
          </w:divBdr>
          <w:divsChild>
            <w:div w:id="7630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record/display.uri?eid=2-s2.0-85047139055&amp;origin=inward" TargetMode="External"/><Relationship Id="rId18" Type="http://schemas.openxmlformats.org/officeDocument/2006/relationships/hyperlink" Target="https://www.researchgate.net/publication/287403215_Discourse_as_a_social_practices_tool" TargetMode="External"/><Relationship Id="rId26" Type="http://schemas.openxmlformats.org/officeDocument/2006/relationships/hyperlink" Target="https://www.scopus.com/record/display.uri?eid=2-s2.0-85057086442&amp;origin=inward" TargetMode="External"/><Relationship Id="rId39" Type="http://schemas.openxmlformats.org/officeDocument/2006/relationships/hyperlink" Target="https://doi.org/10.1007/s10891-020-02203-7" TargetMode="External"/><Relationship Id="rId21" Type="http://schemas.openxmlformats.org/officeDocument/2006/relationships/hyperlink" Target="https://www.scopus.com/record/display.uri?eid=2-s2.0-85084487282&amp;origin=inward" TargetMode="External"/><Relationship Id="rId34" Type="http://schemas.openxmlformats.org/officeDocument/2006/relationships/hyperlink" Target="https://www.scopus.com/record/display.uri?eid=2-s2.0-84973386971&amp;origin=resultslist&amp;sort=plf-f" TargetMode="External"/><Relationship Id="rId42" Type="http://schemas.openxmlformats.org/officeDocument/2006/relationships/hyperlink" Target="https://doi.org/10.18321/ectj719" TargetMode="External"/><Relationship Id="rId47" Type="http://schemas.openxmlformats.org/officeDocument/2006/relationships/hyperlink" Target="https://doi.org/10.1016/j.promfg.2017.08.003" TargetMode="External"/><Relationship Id="rId50" Type="http://schemas.openxmlformats.org/officeDocument/2006/relationships/hyperlink" Target="https://doi.org/10.1007/s10891-016-1516-3" TargetMode="External"/><Relationship Id="rId55" Type="http://schemas.openxmlformats.org/officeDocument/2006/relationships/hyperlink" Target="https://www.mdpi.com/2073-4360/13/18/3084" TargetMode="External"/><Relationship Id="rId63" Type="http://schemas.openxmlformats.org/officeDocument/2006/relationships/hyperlink" Target="https://doi.org/10.1016/j.sajce.2021.11.008" TargetMode="External"/><Relationship Id="rId68" Type="http://schemas.openxmlformats.org/officeDocument/2006/relationships/hyperlink" Target="https://doi.org/10.18321/ectj982" TargetMode="External"/><Relationship Id="rId76" Type="http://schemas.openxmlformats.org/officeDocument/2006/relationships/hyperlink" Target="https://www.sciencedirect.com/science/article/pii/S2214785321044527?via%3Dihub" TargetMode="External"/><Relationship Id="rId7" Type="http://schemas.openxmlformats.org/officeDocument/2006/relationships/webSettings" Target="webSettings.xml"/><Relationship Id="rId71" Type="http://schemas.openxmlformats.org/officeDocument/2006/relationships/hyperlink" Target="https://www.sciencedirect.com/science/article/pii/S2214785321044527?via%3Dihub" TargetMode="External"/><Relationship Id="rId2" Type="http://schemas.openxmlformats.org/officeDocument/2006/relationships/customXml" Target="../customXml/item2.xml"/><Relationship Id="rId16" Type="http://schemas.openxmlformats.org/officeDocument/2006/relationships/hyperlink" Target="https://www.scopus.com/record/display.uri?eid=2-s2.0-84949604497&amp;origin=inward" TargetMode="External"/><Relationship Id="rId29" Type="http://schemas.openxmlformats.org/officeDocument/2006/relationships/hyperlink" Target="https://www.scopus.com/record/display.uri?eid=2-s2.0-84969268076&amp;origin=inward" TargetMode="External"/><Relationship Id="rId11" Type="http://schemas.openxmlformats.org/officeDocument/2006/relationships/hyperlink" Target="https://www.scopus.com/record/display.uri?eid=2-s2.0-85019615651&amp;origin=inward" TargetMode="External"/><Relationship Id="rId24" Type="http://schemas.openxmlformats.org/officeDocument/2006/relationships/hyperlink" Target="https://www.scopus.com/record/display.uri?eid=2-s2.0-85058804329&amp;origin=inward" TargetMode="External"/><Relationship Id="rId32" Type="http://schemas.openxmlformats.org/officeDocument/2006/relationships/hyperlink" Target="https://www.researchgate.net/journal/Man-in-India-0025-1569" TargetMode="External"/><Relationship Id="rId37" Type="http://schemas.openxmlformats.org/officeDocument/2006/relationships/hyperlink" Target="https://doi.org/10.1007/s10891-020-02203-7" TargetMode="External"/><Relationship Id="rId40" Type="http://schemas.openxmlformats.org/officeDocument/2006/relationships/hyperlink" Target="https://doi.org/10.1007/s10891-020-02094-8" TargetMode="External"/><Relationship Id="rId45" Type="http://schemas.openxmlformats.org/officeDocument/2006/relationships/hyperlink" Target="https://doi.org/10.1016/j.promfg.2017.08.001" TargetMode="External"/><Relationship Id="rId53" Type="http://schemas.openxmlformats.org/officeDocument/2006/relationships/hyperlink" Target="https://www.mdpi.com/2310-2861/7/4/234" TargetMode="External"/><Relationship Id="rId58" Type="http://schemas.openxmlformats.org/officeDocument/2006/relationships/hyperlink" Target="http://www.biotech-asia.org/vol13no4/effectiveness-of-biologics-application-against-root-rot-of-grain-crops/" TargetMode="External"/><Relationship Id="rId66" Type="http://schemas.openxmlformats.org/officeDocument/2006/relationships/hyperlink" Target="https://doi.org/10.23939/chcht15.03.403" TargetMode="External"/><Relationship Id="rId74" Type="http://schemas.openxmlformats.org/officeDocument/2006/relationships/hyperlink" Target="https://www.sciencedirect.com/science/article/pii/S2214785321044527?via%3Dihub" TargetMode="External"/><Relationship Id="rId79" Type="http://schemas.openxmlformats.org/officeDocument/2006/relationships/hyperlink" Target="https://doi.org/10.22323/1.395.0185" TargetMode="External"/><Relationship Id="rId5" Type="http://schemas.openxmlformats.org/officeDocument/2006/relationships/styles" Target="styles.xml"/><Relationship Id="rId61" Type="http://schemas.openxmlformats.org/officeDocument/2006/relationships/hyperlink" Target="https://www.scopus.com/inward/authorDetails.uri?authorID=56646562200&amp;partnerID=5ESL7QZV&amp;md5=16722cb2aa0ccc155ad2b00f93ae87e2" TargetMode="External"/><Relationship Id="rId82" Type="http://schemas.openxmlformats.org/officeDocument/2006/relationships/fontTable" Target="fontTable.xml"/><Relationship Id="rId10" Type="http://schemas.openxmlformats.org/officeDocument/2006/relationships/hyperlink" Target="https://www.scopus.com/record/display.uri?eid=2-s2.0-85019615651&amp;origin=inward" TargetMode="External"/><Relationship Id="rId19" Type="http://schemas.openxmlformats.org/officeDocument/2006/relationships/hyperlink" Target="https://www.researchgate.net/journal/Man-in-India-0025-1569" TargetMode="External"/><Relationship Id="rId31" Type="http://schemas.openxmlformats.org/officeDocument/2006/relationships/hyperlink" Target="https://www.scopus.com/record/display.uri?eid=2-s2.0-85035038862&amp;origin=inward" TargetMode="External"/><Relationship Id="rId44" Type="http://schemas.openxmlformats.org/officeDocument/2006/relationships/hyperlink" Target="https://doi.org/10.1016/j.promfg.2017.08.001" TargetMode="External"/><Relationship Id="rId52" Type="http://schemas.openxmlformats.org/officeDocument/2006/relationships/hyperlink" Target="https://doi.org/10.3390/gels7040234" TargetMode="External"/><Relationship Id="rId60" Type="http://schemas.openxmlformats.org/officeDocument/2006/relationships/hyperlink" Target="https://doi.org/10.5539/res.v7n7p347" TargetMode="External"/><Relationship Id="rId65" Type="http://schemas.openxmlformats.org/officeDocument/2006/relationships/hyperlink" Target="https://doi.org/10.1007/s10891-021-02313-w" TargetMode="External"/><Relationship Id="rId73" Type="http://schemas.openxmlformats.org/officeDocument/2006/relationships/hyperlink" Target="https://www.sciencedirect.com/science/article/pii/S2214785321044527?via%3Dihub" TargetMode="External"/><Relationship Id="rId78" Type="http://schemas.openxmlformats.org/officeDocument/2006/relationships/hyperlink" Target="https://doi.org/10.1016/j.matpr.2021.06.097" TargetMode="External"/><Relationship Id="rId81" Type="http://schemas.openxmlformats.org/officeDocument/2006/relationships/hyperlink" Target="https://doi.org/10.22323/1.395.0185" TargetMode="External"/><Relationship Id="rId4" Type="http://schemas.openxmlformats.org/officeDocument/2006/relationships/numbering" Target="numbering.xml"/><Relationship Id="rId9" Type="http://schemas.openxmlformats.org/officeDocument/2006/relationships/hyperlink" Target="https://ccsenet.org/journal/index.php/res/article/view/48081" TargetMode="External"/><Relationship Id="rId14" Type="http://schemas.openxmlformats.org/officeDocument/2006/relationships/hyperlink" Target="https://www.scopus.com/record/display.uri?eid=2-s2.0-85047139055&amp;origin=inward" TargetMode="External"/><Relationship Id="rId22" Type="http://schemas.openxmlformats.org/officeDocument/2006/relationships/hyperlink" Target="https://www.kaznu.kz/content/files/pages/folder22526/XLinguae2_2020_18.pdf" TargetMode="External"/><Relationship Id="rId27" Type="http://schemas.openxmlformats.org/officeDocument/2006/relationships/hyperlink" Target="https://doi.org/10.20896/SACI.V6I3.370" TargetMode="External"/><Relationship Id="rId30" Type="http://schemas.openxmlformats.org/officeDocument/2006/relationships/hyperlink" Target="https://www.globalmediajournal.com/open-access/modeling-linguisticcommunication-in-a-foreign-language-learning.php?aid=72835" TargetMode="External"/><Relationship Id="rId35" Type="http://schemas.openxmlformats.org/officeDocument/2006/relationships/hyperlink" Target="https://doi.org/10.3390/en13184943" TargetMode="External"/><Relationship Id="rId43" Type="http://schemas.openxmlformats.org/officeDocument/2006/relationships/hyperlink" Target="https://doi.org/10.1016/j.promfg.2017.08.004" TargetMode="External"/><Relationship Id="rId48" Type="http://schemas.openxmlformats.org/officeDocument/2006/relationships/hyperlink" Target="https://www.proquest.com/indexinglinkhandler/sng/au/Temirgaliyeva,+Tolganay/$N;jsessionid=7A0DD62053FEBB2402E73F400DB630F1.i-07fadd00494a19350" TargetMode="External"/><Relationship Id="rId56" Type="http://schemas.openxmlformats.org/officeDocument/2006/relationships/hyperlink" Target="http://www.biotech-asia.org/vol13no4/effectiveness-of-biologics-application-against-root-rot-of-grain-crops/" TargetMode="External"/><Relationship Id="rId64" Type="http://schemas.openxmlformats.org/officeDocument/2006/relationships/hyperlink" Target="https://doi.org/10.1016/j.sajce.2021.07.001" TargetMode="External"/><Relationship Id="rId69" Type="http://schemas.openxmlformats.org/officeDocument/2006/relationships/hyperlink" Target="https://doi.org/10.1016/j.matpr.2021.06.097" TargetMode="External"/><Relationship Id="rId77" Type="http://schemas.openxmlformats.org/officeDocument/2006/relationships/hyperlink" Target="https://www.sciencedirect.com/science/journal/22147853/49/part/P6" TargetMode="External"/><Relationship Id="rId8" Type="http://schemas.openxmlformats.org/officeDocument/2006/relationships/hyperlink" Target="https://doi.org/10.5539/RES.V7N6P239" TargetMode="External"/><Relationship Id="rId51" Type="http://schemas.openxmlformats.org/officeDocument/2006/relationships/hyperlink" Target="https://doi.org/10.1007/s10891-016-1516-3" TargetMode="External"/><Relationship Id="rId72" Type="http://schemas.openxmlformats.org/officeDocument/2006/relationships/hyperlink" Target="https://www.sciencedirect.com/science/article/pii/S2214785321044527?via%3Dihub" TargetMode="External"/><Relationship Id="rId80" Type="http://schemas.openxmlformats.org/officeDocument/2006/relationships/hyperlink" Target="https://pos.sissa.it/395/" TargetMode="External"/><Relationship Id="rId3" Type="http://schemas.openxmlformats.org/officeDocument/2006/relationships/customXml" Target="../customXml/item3.xml"/><Relationship Id="rId12" Type="http://schemas.openxmlformats.org/officeDocument/2006/relationships/hyperlink" Target="https://www.revistaespacios.com/a17v38n25/a17v38n25p01.pdf" TargetMode="External"/><Relationship Id="rId17" Type="http://schemas.openxmlformats.org/officeDocument/2006/relationships/hyperlink" Target="https://www.scopus.com/record/display.uri?eid=2-s2.0-84949604497&amp;origin=inward" TargetMode="External"/><Relationship Id="rId25" Type="http://schemas.openxmlformats.org/officeDocument/2006/relationships/hyperlink" Target="https://www.semanticscholar.org/paper/Peculiarities-and-problems-of-eponyms-(on-the-of-Taubayev-Rivers/1457ed04b517652ca534dd965f6907b7f7f6c16a" TargetMode="External"/><Relationship Id="rId33" Type="http://schemas.openxmlformats.org/officeDocument/2006/relationships/hyperlink" Target="https://www.researchgate.net/publication/321696466_Family_discourse_of_Kazakh_cultural_linguistics_as_an_object_of_scientific_research" TargetMode="External"/><Relationship Id="rId38" Type="http://schemas.openxmlformats.org/officeDocument/2006/relationships/hyperlink" Target="https://link.springer.com/article/10.1007%2Fs10891-020-02203-7" TargetMode="External"/><Relationship Id="rId46" Type="http://schemas.openxmlformats.org/officeDocument/2006/relationships/hyperlink" Target="https://doi.org/10.1016/j.promfg.2017.08.003" TargetMode="External"/><Relationship Id="rId59" Type="http://schemas.openxmlformats.org/officeDocument/2006/relationships/hyperlink" Target="http://www.biotech-asia.org/vol13no4/effectiveness-of-biologics-application-against-root-rot-of-grain-crops/" TargetMode="External"/><Relationship Id="rId67" Type="http://schemas.openxmlformats.org/officeDocument/2006/relationships/hyperlink" Target="https://doi.org/10.23939/chcht15.03.403" TargetMode="External"/><Relationship Id="rId20" Type="http://schemas.openxmlformats.org/officeDocument/2006/relationships/hyperlink" Target="https://www.researchgate.net/publication/321696466_Family_discourse_of_Kazakh_cultural_linguistics_as_an_object_of_scientific_research" TargetMode="External"/><Relationship Id="rId41" Type="http://schemas.openxmlformats.org/officeDocument/2006/relationships/hyperlink" Target="https://doi.org/10.1007/s10891-020-02094-8" TargetMode="External"/><Relationship Id="rId54" Type="http://schemas.openxmlformats.org/officeDocument/2006/relationships/hyperlink" Target="https://doi.org/10.3390/polym13183084" TargetMode="External"/><Relationship Id="rId62" Type="http://schemas.openxmlformats.org/officeDocument/2006/relationships/hyperlink" Target="http://www.spaceandculture.in/index.php/%20spaceandculture/article/view/659/404" TargetMode="External"/><Relationship Id="rId70" Type="http://schemas.openxmlformats.org/officeDocument/2006/relationships/hyperlink" Target="https://www.sciencedirect.com/science/article/pii/S2214785321044527?via%3Dihub" TargetMode="External"/><Relationship Id="rId75" Type="http://schemas.openxmlformats.org/officeDocument/2006/relationships/hyperlink" Target="https://www.sciencedirect.com/science/article/pii/S2214785321044527?via%3Dihub"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kpfu.ru/staff_files/F1982395978/sciPaper112530.pdf" TargetMode="External"/><Relationship Id="rId23" Type="http://schemas.openxmlformats.org/officeDocument/2006/relationships/hyperlink" Target="https://www.scopus.com/record/display.uri?eid=2-s2.0-85058804329&amp;origin=inward" TargetMode="External"/><Relationship Id="rId28" Type="http://schemas.openxmlformats.org/officeDocument/2006/relationships/hyperlink" Target="https://www.semanticscholar.org/paper/Kazakhstan-Realities-in-the-Perception-of-of-Kiynova-Sansyzbayeva/85c9c0f4c172a774721dd8fd9ff569380bacb82c" TargetMode="External"/><Relationship Id="rId36" Type="http://schemas.openxmlformats.org/officeDocument/2006/relationships/hyperlink" Target="https://doi.org/10.3390/en13184943" TargetMode="External"/><Relationship Id="rId49" Type="http://schemas.openxmlformats.org/officeDocument/2006/relationships/hyperlink" Target="https://www.proquest.com/pubidlinkhandler/sng/pubtitle/Materials+Science+Forum/$N/2040939/OpenView/1873878183/$B/FCFFA2F9FCA347B4PQ/1;jsessionid=7A0DD62053FEBB2402E73F400DB630F1.i-07fadd00494a19350" TargetMode="External"/><Relationship Id="rId57" Type="http://schemas.openxmlformats.org/officeDocument/2006/relationships/hyperlink" Target="http://dx.doi.org/10.13005/bbra/2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05719CD239989499137AE2834A695DF" ma:contentTypeVersion="8" ma:contentTypeDescription="Создание документа." ma:contentTypeScope="" ma:versionID="2af660aabf9c8241b5e85165797eceb0">
  <xsd:schema xmlns:xsd="http://www.w3.org/2001/XMLSchema" xmlns:xs="http://www.w3.org/2001/XMLSchema" xmlns:p="http://schemas.microsoft.com/office/2006/metadata/properties" xmlns:ns2="a46d6e8f-8113-40fe-8781-41a28d6b7793" xmlns:ns3="b5d1e4d2-027d-4537-8704-c5d575d500a6" targetNamespace="http://schemas.microsoft.com/office/2006/metadata/properties" ma:root="true" ma:fieldsID="c300c2aab587a0b57eb684f30e833c75" ns2:_="" ns3:_="">
    <xsd:import namespace="a46d6e8f-8113-40fe-8781-41a28d6b7793"/>
    <xsd:import namespace="b5d1e4d2-027d-4537-8704-c5d575d50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d6e8f-8113-40fe-8781-41a28d6b7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d1e4d2-027d-4537-8704-c5d575d500a6"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16246-A6B2-4457-B7B6-F228BB0223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DBE69-3A89-4678-AB0B-A6E24611597A}">
  <ds:schemaRefs>
    <ds:schemaRef ds:uri="http://schemas.microsoft.com/sharepoint/v3/contenttype/forms"/>
  </ds:schemaRefs>
</ds:datastoreItem>
</file>

<file path=customXml/itemProps3.xml><?xml version="1.0" encoding="utf-8"?>
<ds:datastoreItem xmlns:ds="http://schemas.openxmlformats.org/officeDocument/2006/customXml" ds:itemID="{629DD917-0B35-40F0-8FB6-F74BE47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d6e8f-8113-40fe-8781-41a28d6b7793"/>
    <ds:schemaRef ds:uri="b5d1e4d2-027d-4537-8704-c5d575d50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8667</Words>
  <Characters>49404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Тілеуберді Ербол</cp:lastModifiedBy>
  <cp:revision>2</cp:revision>
  <cp:lastPrinted>2022-01-26T05:03:00Z</cp:lastPrinted>
  <dcterms:created xsi:type="dcterms:W3CDTF">2022-01-26T05:04:00Z</dcterms:created>
  <dcterms:modified xsi:type="dcterms:W3CDTF">2022-01-26T05:04:00Z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0x010100405719CD239989499137AE2834A695DF</vt:lpwstr>
  </property>
</Properties>
</file>